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2382A" w14:textId="77777777" w:rsidR="00D4120B" w:rsidRPr="00353183" w:rsidRDefault="00655BAA" w:rsidP="001C6B65">
      <w:pPr>
        <w:pStyle w:val="BodyText"/>
        <w:ind w:left="120"/>
        <w:rPr>
          <w:rFonts w:ascii="Times New Roman"/>
          <w:sz w:val="20"/>
        </w:rPr>
      </w:pPr>
      <w:r w:rsidRPr="00353183">
        <w:rPr>
          <w:rFonts w:ascii="Times New Roman"/>
          <w:noProof/>
          <w:sz w:val="20"/>
        </w:rPr>
        <w:drawing>
          <wp:inline distT="0" distB="0" distL="0" distR="0" wp14:anchorId="557EBC79" wp14:editId="7A115907">
            <wp:extent cx="6886257" cy="78028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6257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15E39" w14:textId="14CD819B" w:rsidR="00D4120B" w:rsidRPr="00353183" w:rsidRDefault="00D96E12" w:rsidP="12C81588">
      <w:pPr>
        <w:ind w:left="120"/>
        <w:rPr>
          <w:b/>
          <w:bCs/>
          <w:sz w:val="60"/>
          <w:szCs w:val="60"/>
        </w:rPr>
      </w:pPr>
      <w:r w:rsidRPr="12C81588">
        <w:rPr>
          <w:b/>
          <w:bCs/>
          <w:sz w:val="60"/>
          <w:szCs w:val="60"/>
        </w:rPr>
        <w:t xml:space="preserve">TEMPORARY </w:t>
      </w:r>
      <w:r w:rsidR="00655BAA" w:rsidRPr="12C81588">
        <w:rPr>
          <w:b/>
          <w:bCs/>
          <w:sz w:val="60"/>
          <w:szCs w:val="60"/>
        </w:rPr>
        <w:t>CLOSURE ORDER</w:t>
      </w:r>
    </w:p>
    <w:p w14:paraId="30F8AF0A" w14:textId="20B088F8" w:rsidR="00D4120B" w:rsidRPr="00353183" w:rsidRDefault="00655BAA" w:rsidP="001C6B65">
      <w:pPr>
        <w:ind w:left="158"/>
        <w:rPr>
          <w:sz w:val="34"/>
        </w:rPr>
      </w:pPr>
      <w:r w:rsidRPr="00353183">
        <w:rPr>
          <w:sz w:val="34"/>
        </w:rPr>
        <w:t>Bureau of Land Management</w:t>
      </w:r>
      <w:r w:rsidR="00304CC6">
        <w:rPr>
          <w:sz w:val="34"/>
        </w:rPr>
        <w:t>,</w:t>
      </w:r>
      <w:r w:rsidRPr="00353183">
        <w:rPr>
          <w:sz w:val="34"/>
        </w:rPr>
        <w:t xml:space="preserve"> </w:t>
      </w:r>
      <w:r w:rsidR="00053B40" w:rsidRPr="00353183">
        <w:rPr>
          <w:sz w:val="34"/>
        </w:rPr>
        <w:t>Nevada</w:t>
      </w:r>
    </w:p>
    <w:p w14:paraId="43A8F042" w14:textId="77777777" w:rsidR="00FB6EC2" w:rsidRDefault="00FB6EC2" w:rsidP="005041B7">
      <w:pPr>
        <w:pStyle w:val="Heading1"/>
        <w:ind w:left="3600"/>
      </w:pPr>
    </w:p>
    <w:p w14:paraId="2B31882E" w14:textId="77777777" w:rsidR="00294EBE" w:rsidRDefault="00655BAA" w:rsidP="005041B7">
      <w:pPr>
        <w:pStyle w:val="Heading1"/>
        <w:ind w:left="2160"/>
        <w:rPr>
          <w:sz w:val="24"/>
          <w:szCs w:val="24"/>
        </w:rPr>
      </w:pPr>
      <w:r w:rsidRPr="00FB6EC2">
        <w:rPr>
          <w:sz w:val="24"/>
          <w:szCs w:val="24"/>
        </w:rPr>
        <w:t xml:space="preserve">CLOSURE OF Certain Lands </w:t>
      </w:r>
    </w:p>
    <w:p w14:paraId="437C60E2" w14:textId="191B9013" w:rsidR="00116BFE" w:rsidRDefault="00294EBE" w:rsidP="005041B7">
      <w:pPr>
        <w:pStyle w:val="Heading1"/>
        <w:ind w:left="2160"/>
        <w:rPr>
          <w:sz w:val="24"/>
          <w:szCs w:val="24"/>
        </w:rPr>
      </w:pPr>
      <w:r>
        <w:rPr>
          <w:sz w:val="24"/>
          <w:szCs w:val="24"/>
        </w:rPr>
        <w:t>W</w:t>
      </w:r>
      <w:r w:rsidR="00AB3D45" w:rsidRPr="00FB6EC2">
        <w:rPr>
          <w:sz w:val="24"/>
          <w:szCs w:val="24"/>
        </w:rPr>
        <w:t>ithin</w:t>
      </w:r>
      <w:r w:rsidR="00A73B55">
        <w:rPr>
          <w:sz w:val="24"/>
          <w:szCs w:val="24"/>
        </w:rPr>
        <w:t xml:space="preserve"> and </w:t>
      </w:r>
      <w:r w:rsidR="003C23D0">
        <w:rPr>
          <w:sz w:val="24"/>
          <w:szCs w:val="24"/>
        </w:rPr>
        <w:t>outside</w:t>
      </w:r>
      <w:r w:rsidR="00F62E32" w:rsidRPr="00FB6EC2">
        <w:rPr>
          <w:sz w:val="24"/>
          <w:szCs w:val="24"/>
        </w:rPr>
        <w:t xml:space="preserve"> </w:t>
      </w:r>
      <w:r w:rsidR="00AB3D45" w:rsidRPr="00FB6EC2">
        <w:rPr>
          <w:sz w:val="24"/>
          <w:szCs w:val="24"/>
        </w:rPr>
        <w:t>the</w:t>
      </w:r>
      <w:r w:rsidR="00253D94" w:rsidRPr="00FB6EC2">
        <w:rPr>
          <w:sz w:val="24"/>
          <w:szCs w:val="24"/>
        </w:rPr>
        <w:t xml:space="preserve"> </w:t>
      </w:r>
      <w:r w:rsidR="0062463E">
        <w:rPr>
          <w:sz w:val="24"/>
          <w:szCs w:val="24"/>
        </w:rPr>
        <w:t xml:space="preserve">Moriah </w:t>
      </w:r>
      <w:r w:rsidR="00C932CB" w:rsidRPr="00FB6EC2">
        <w:rPr>
          <w:sz w:val="24"/>
          <w:szCs w:val="24"/>
        </w:rPr>
        <w:t>Herd Area</w:t>
      </w:r>
      <w:r w:rsidR="00116BFE">
        <w:rPr>
          <w:sz w:val="24"/>
          <w:szCs w:val="24"/>
        </w:rPr>
        <w:t xml:space="preserve"> </w:t>
      </w:r>
    </w:p>
    <w:p w14:paraId="53E7B969" w14:textId="77777777" w:rsidR="00D4120B" w:rsidRPr="00FB6EC2" w:rsidRDefault="00D4120B" w:rsidP="001C6B65">
      <w:pPr>
        <w:pStyle w:val="BodyText"/>
        <w:rPr>
          <w:b/>
          <w:sz w:val="24"/>
          <w:szCs w:val="24"/>
        </w:rPr>
      </w:pPr>
    </w:p>
    <w:p w14:paraId="242C8082" w14:textId="64DF88D2" w:rsidR="00B03793" w:rsidRPr="00FB6EC2" w:rsidRDefault="00655BAA" w:rsidP="001C6B65">
      <w:pPr>
        <w:pStyle w:val="BodyText"/>
        <w:ind w:left="120" w:right="179"/>
        <w:rPr>
          <w:sz w:val="24"/>
          <w:szCs w:val="24"/>
        </w:rPr>
      </w:pPr>
      <w:r w:rsidRPr="12C81588">
        <w:rPr>
          <w:b/>
          <w:bCs/>
          <w:sz w:val="24"/>
          <w:szCs w:val="24"/>
        </w:rPr>
        <w:t xml:space="preserve">Action: </w:t>
      </w:r>
      <w:r w:rsidR="00962E52" w:rsidRPr="12C81588">
        <w:rPr>
          <w:sz w:val="24"/>
          <w:szCs w:val="24"/>
        </w:rPr>
        <w:t xml:space="preserve">Pursuant </w:t>
      </w:r>
      <w:r w:rsidR="00F62E32" w:rsidRPr="12C81588">
        <w:rPr>
          <w:sz w:val="24"/>
          <w:szCs w:val="24"/>
        </w:rPr>
        <w:t>to 43</w:t>
      </w:r>
      <w:r w:rsidR="00962E52" w:rsidRPr="12C81588">
        <w:rPr>
          <w:sz w:val="24"/>
          <w:szCs w:val="24"/>
        </w:rPr>
        <w:t xml:space="preserve"> CFR 8364.1, the Bureau of Land Management (BLM</w:t>
      </w:r>
      <w:proofErr w:type="gramStart"/>
      <w:r w:rsidR="00962E52" w:rsidRPr="12C81588">
        <w:rPr>
          <w:sz w:val="24"/>
          <w:szCs w:val="24"/>
        </w:rPr>
        <w:t>) provides</w:t>
      </w:r>
      <w:proofErr w:type="gramEnd"/>
      <w:r w:rsidR="00962E52" w:rsidRPr="12C81588">
        <w:rPr>
          <w:sz w:val="24"/>
          <w:szCs w:val="24"/>
        </w:rPr>
        <w:t xml:space="preserve"> notice that, effective upon execution of this order, all public lands within</w:t>
      </w:r>
      <w:r w:rsidR="4C618304" w:rsidRPr="12C81588">
        <w:rPr>
          <w:sz w:val="24"/>
          <w:szCs w:val="24"/>
        </w:rPr>
        <w:t xml:space="preserve"> a five-mile radius of any wild horse drive trap location and holding facility within</w:t>
      </w:r>
      <w:r w:rsidR="00941161">
        <w:rPr>
          <w:sz w:val="24"/>
          <w:szCs w:val="24"/>
        </w:rPr>
        <w:t xml:space="preserve"> and </w:t>
      </w:r>
      <w:r w:rsidR="005041B7">
        <w:rPr>
          <w:sz w:val="24"/>
          <w:szCs w:val="24"/>
        </w:rPr>
        <w:t>outside</w:t>
      </w:r>
      <w:r w:rsidR="00962E52" w:rsidRPr="12C81588">
        <w:rPr>
          <w:sz w:val="24"/>
          <w:szCs w:val="24"/>
        </w:rPr>
        <w:t xml:space="preserve"> the </w:t>
      </w:r>
      <w:r w:rsidR="0062463E" w:rsidRPr="12C81588">
        <w:rPr>
          <w:sz w:val="24"/>
          <w:szCs w:val="24"/>
        </w:rPr>
        <w:t>Moriah HA</w:t>
      </w:r>
      <w:r w:rsidR="00CE483A" w:rsidRPr="12C81588">
        <w:rPr>
          <w:sz w:val="24"/>
          <w:szCs w:val="24"/>
        </w:rPr>
        <w:t xml:space="preserve"> Gather </w:t>
      </w:r>
      <w:r w:rsidR="00B50465" w:rsidRPr="12C81588">
        <w:rPr>
          <w:sz w:val="24"/>
          <w:szCs w:val="24"/>
        </w:rPr>
        <w:t xml:space="preserve">Area </w:t>
      </w:r>
      <w:r w:rsidR="00962E52" w:rsidRPr="12C81588">
        <w:rPr>
          <w:sz w:val="24"/>
          <w:szCs w:val="24"/>
        </w:rPr>
        <w:t>are closed to public</w:t>
      </w:r>
      <w:r w:rsidR="298D8CA0" w:rsidRPr="12C81588">
        <w:rPr>
          <w:sz w:val="24"/>
          <w:szCs w:val="24"/>
        </w:rPr>
        <w:t xml:space="preserve"> entry</w:t>
      </w:r>
      <w:r w:rsidR="00962E52" w:rsidRPr="12C81588">
        <w:rPr>
          <w:sz w:val="24"/>
          <w:szCs w:val="24"/>
        </w:rPr>
        <w:t xml:space="preserve">. </w:t>
      </w:r>
    </w:p>
    <w:p w14:paraId="7F02F6B6" w14:textId="77777777" w:rsidR="00B03793" w:rsidRPr="00FB6EC2" w:rsidRDefault="00B03793" w:rsidP="001C6B65">
      <w:pPr>
        <w:pStyle w:val="BodyText"/>
        <w:ind w:left="120" w:right="179"/>
        <w:rPr>
          <w:sz w:val="24"/>
          <w:szCs w:val="24"/>
        </w:rPr>
      </w:pPr>
    </w:p>
    <w:p w14:paraId="6C206E0C" w14:textId="7A6AD214" w:rsidR="00962E52" w:rsidRPr="00FB6EC2" w:rsidRDefault="006465DD" w:rsidP="001C6B65">
      <w:pPr>
        <w:pStyle w:val="BodyText"/>
        <w:ind w:left="120" w:right="179"/>
        <w:rPr>
          <w:sz w:val="24"/>
          <w:szCs w:val="24"/>
        </w:rPr>
      </w:pPr>
      <w:r w:rsidRPr="003F37DF">
        <w:rPr>
          <w:sz w:val="24"/>
          <w:szCs w:val="24"/>
        </w:rPr>
        <w:t>The purpose of this</w:t>
      </w:r>
      <w:r w:rsidR="00962E52" w:rsidRPr="003F37DF">
        <w:rPr>
          <w:sz w:val="24"/>
          <w:szCs w:val="24"/>
        </w:rPr>
        <w:t xml:space="preserve"> closure</w:t>
      </w:r>
      <w:r w:rsidR="000917AF" w:rsidRPr="003F37DF">
        <w:rPr>
          <w:sz w:val="24"/>
          <w:szCs w:val="24"/>
        </w:rPr>
        <w:t xml:space="preserve"> is to </w:t>
      </w:r>
      <w:r w:rsidR="00B03793" w:rsidRPr="003F37DF">
        <w:rPr>
          <w:sz w:val="24"/>
          <w:szCs w:val="24"/>
        </w:rPr>
        <w:t>protect public health and</w:t>
      </w:r>
      <w:r w:rsidR="00E95D8A" w:rsidRPr="003F37DF">
        <w:rPr>
          <w:sz w:val="24"/>
          <w:szCs w:val="24"/>
        </w:rPr>
        <w:t xml:space="preserve"> </w:t>
      </w:r>
      <w:r w:rsidR="00DC536B" w:rsidRPr="003F37DF">
        <w:rPr>
          <w:sz w:val="24"/>
          <w:szCs w:val="24"/>
        </w:rPr>
        <w:t xml:space="preserve">safety while </w:t>
      </w:r>
      <w:r w:rsidR="000917AF" w:rsidRPr="003F37DF">
        <w:rPr>
          <w:sz w:val="24"/>
          <w:szCs w:val="24"/>
        </w:rPr>
        <w:t>support</w:t>
      </w:r>
      <w:r w:rsidR="00DC536B" w:rsidRPr="003F37DF">
        <w:rPr>
          <w:sz w:val="24"/>
          <w:szCs w:val="24"/>
        </w:rPr>
        <w:t>ing</w:t>
      </w:r>
      <w:r w:rsidR="000917AF" w:rsidRPr="003F37DF">
        <w:rPr>
          <w:sz w:val="24"/>
          <w:szCs w:val="24"/>
        </w:rPr>
        <w:t xml:space="preserve"> </w:t>
      </w:r>
      <w:r w:rsidR="00962E52" w:rsidRPr="003F37DF">
        <w:rPr>
          <w:sz w:val="24"/>
          <w:szCs w:val="24"/>
        </w:rPr>
        <w:t xml:space="preserve">safe and efficient wild horse </w:t>
      </w:r>
      <w:r w:rsidR="00CE483A" w:rsidRPr="003F37DF">
        <w:rPr>
          <w:sz w:val="24"/>
          <w:szCs w:val="24"/>
        </w:rPr>
        <w:t xml:space="preserve">gather </w:t>
      </w:r>
      <w:r w:rsidR="00962E52" w:rsidRPr="003F37DF">
        <w:rPr>
          <w:sz w:val="24"/>
          <w:szCs w:val="24"/>
        </w:rPr>
        <w:t xml:space="preserve">operations </w:t>
      </w:r>
      <w:r w:rsidR="00A91686" w:rsidRPr="003F37DF">
        <w:rPr>
          <w:sz w:val="24"/>
          <w:szCs w:val="24"/>
        </w:rPr>
        <w:t>to</w:t>
      </w:r>
      <w:r w:rsidR="00962E52" w:rsidRPr="003F37DF">
        <w:rPr>
          <w:sz w:val="24"/>
          <w:szCs w:val="24"/>
        </w:rPr>
        <w:t xml:space="preserve"> ensure </w:t>
      </w:r>
      <w:r w:rsidR="00310235" w:rsidRPr="003F37DF">
        <w:rPr>
          <w:sz w:val="24"/>
          <w:szCs w:val="24"/>
        </w:rPr>
        <w:t>humane</w:t>
      </w:r>
      <w:r w:rsidR="00962E52" w:rsidRPr="003F37DF">
        <w:rPr>
          <w:sz w:val="24"/>
          <w:szCs w:val="24"/>
        </w:rPr>
        <w:t xml:space="preserve"> care and treatment of all </w:t>
      </w:r>
      <w:proofErr w:type="gramStart"/>
      <w:r w:rsidR="00962E52" w:rsidRPr="003F37DF">
        <w:rPr>
          <w:sz w:val="24"/>
          <w:szCs w:val="24"/>
        </w:rPr>
        <w:t>animals</w:t>
      </w:r>
      <w:r w:rsidR="00D951DD" w:rsidRPr="003F37DF">
        <w:rPr>
          <w:sz w:val="24"/>
          <w:szCs w:val="24"/>
        </w:rPr>
        <w:t xml:space="preserve"> captured</w:t>
      </w:r>
      <w:proofErr w:type="gramEnd"/>
      <w:r w:rsidR="00962E52" w:rsidRPr="003F37DF">
        <w:rPr>
          <w:sz w:val="24"/>
          <w:szCs w:val="24"/>
        </w:rPr>
        <w:t>.</w:t>
      </w:r>
      <w:r w:rsidR="009752B5" w:rsidRPr="003F37DF">
        <w:rPr>
          <w:sz w:val="24"/>
          <w:szCs w:val="24"/>
        </w:rPr>
        <w:t xml:space="preserve"> Only essential gather personnel </w:t>
      </w:r>
      <w:r w:rsidR="00856C77" w:rsidRPr="003F37DF">
        <w:rPr>
          <w:sz w:val="24"/>
          <w:szCs w:val="24"/>
        </w:rPr>
        <w:t>will be</w:t>
      </w:r>
      <w:r w:rsidR="009752B5" w:rsidRPr="003F37DF">
        <w:rPr>
          <w:sz w:val="24"/>
          <w:szCs w:val="24"/>
        </w:rPr>
        <w:t xml:space="preserve"> allowed at trap and holding sites during operations</w:t>
      </w:r>
      <w:r w:rsidR="0044270E">
        <w:rPr>
          <w:sz w:val="24"/>
          <w:szCs w:val="24"/>
        </w:rPr>
        <w:t xml:space="preserve">, </w:t>
      </w:r>
      <w:r w:rsidR="002F0F04">
        <w:rPr>
          <w:sz w:val="24"/>
          <w:szCs w:val="24"/>
        </w:rPr>
        <w:t>as well as</w:t>
      </w:r>
      <w:r w:rsidR="002F0F04" w:rsidRPr="002F0F04">
        <w:rPr>
          <w:sz w:val="24"/>
          <w:szCs w:val="24"/>
        </w:rPr>
        <w:t xml:space="preserve"> any public observers who are properly escorted by BLM personnel in accordance with BLM’s gather observation policies</w:t>
      </w:r>
      <w:r w:rsidR="009752B5" w:rsidRPr="003F37DF">
        <w:rPr>
          <w:sz w:val="24"/>
          <w:szCs w:val="24"/>
        </w:rPr>
        <w:t>.</w:t>
      </w:r>
      <w:r w:rsidR="009752B5" w:rsidRPr="00FB6EC2">
        <w:rPr>
          <w:sz w:val="24"/>
          <w:szCs w:val="24"/>
        </w:rPr>
        <w:t xml:space="preserve"> </w:t>
      </w:r>
    </w:p>
    <w:p w14:paraId="0FD034C9" w14:textId="77777777" w:rsidR="00962E52" w:rsidRPr="00FB6EC2" w:rsidRDefault="00962E52" w:rsidP="001C6B65">
      <w:pPr>
        <w:pStyle w:val="BodyText"/>
        <w:ind w:left="120" w:right="179"/>
        <w:rPr>
          <w:sz w:val="24"/>
          <w:szCs w:val="24"/>
        </w:rPr>
      </w:pPr>
    </w:p>
    <w:p w14:paraId="5D7E8F82" w14:textId="77777777" w:rsidR="00B17783" w:rsidRDefault="00962E52" w:rsidP="00B17783">
      <w:pPr>
        <w:pStyle w:val="BodyText"/>
        <w:ind w:left="120" w:right="179"/>
        <w:rPr>
          <w:sz w:val="24"/>
          <w:szCs w:val="24"/>
        </w:rPr>
      </w:pPr>
      <w:r w:rsidRPr="00FB6EC2">
        <w:rPr>
          <w:sz w:val="24"/>
          <w:szCs w:val="24"/>
        </w:rPr>
        <w:t xml:space="preserve">This action is associated with the </w:t>
      </w:r>
      <w:r w:rsidR="00657ACB">
        <w:rPr>
          <w:sz w:val="24"/>
          <w:szCs w:val="24"/>
        </w:rPr>
        <w:t xml:space="preserve">removal of excess </w:t>
      </w:r>
      <w:r w:rsidR="00CE483A">
        <w:rPr>
          <w:sz w:val="24"/>
          <w:szCs w:val="24"/>
        </w:rPr>
        <w:t xml:space="preserve">wild horses </w:t>
      </w:r>
      <w:r w:rsidR="00572C25">
        <w:rPr>
          <w:sz w:val="24"/>
          <w:szCs w:val="24"/>
        </w:rPr>
        <w:t xml:space="preserve">as part of the </w:t>
      </w:r>
      <w:r w:rsidR="00CE483A">
        <w:rPr>
          <w:sz w:val="24"/>
          <w:szCs w:val="24"/>
        </w:rPr>
        <w:t>Ely</w:t>
      </w:r>
      <w:r w:rsidR="00C51D6A" w:rsidRPr="00FB6EC2">
        <w:rPr>
          <w:sz w:val="24"/>
          <w:szCs w:val="24"/>
        </w:rPr>
        <w:t xml:space="preserve"> District’s </w:t>
      </w:r>
      <w:r w:rsidR="00CE483A">
        <w:rPr>
          <w:sz w:val="24"/>
          <w:szCs w:val="24"/>
        </w:rPr>
        <w:t>Moriah Herd Area</w:t>
      </w:r>
      <w:r w:rsidR="00C51D6A" w:rsidRPr="00FB6EC2">
        <w:rPr>
          <w:sz w:val="24"/>
          <w:szCs w:val="24"/>
        </w:rPr>
        <w:t xml:space="preserve"> Wild Horse </w:t>
      </w:r>
      <w:r w:rsidR="00CE483A">
        <w:rPr>
          <w:sz w:val="24"/>
          <w:szCs w:val="24"/>
        </w:rPr>
        <w:t>Drive Trap</w:t>
      </w:r>
      <w:r w:rsidRPr="00FB6EC2">
        <w:rPr>
          <w:sz w:val="24"/>
          <w:szCs w:val="24"/>
        </w:rPr>
        <w:t xml:space="preserve"> </w:t>
      </w:r>
      <w:r w:rsidR="00572C25">
        <w:rPr>
          <w:sz w:val="24"/>
          <w:szCs w:val="24"/>
        </w:rPr>
        <w:t>G</w:t>
      </w:r>
      <w:r w:rsidR="006E6D30" w:rsidRPr="00FB6EC2">
        <w:rPr>
          <w:sz w:val="24"/>
          <w:szCs w:val="24"/>
        </w:rPr>
        <w:t>ather</w:t>
      </w:r>
      <w:r w:rsidR="009D501B">
        <w:rPr>
          <w:sz w:val="24"/>
          <w:szCs w:val="24"/>
        </w:rPr>
        <w:t xml:space="preserve">. </w:t>
      </w:r>
      <w:r w:rsidRPr="00FB6EC2">
        <w:rPr>
          <w:sz w:val="24"/>
          <w:szCs w:val="24"/>
        </w:rPr>
        <w:t>Additional information</w:t>
      </w:r>
      <w:r w:rsidR="00CB6F99">
        <w:rPr>
          <w:sz w:val="24"/>
          <w:szCs w:val="24"/>
        </w:rPr>
        <w:t xml:space="preserve"> and updates</w:t>
      </w:r>
      <w:r w:rsidRPr="00FB6EC2">
        <w:rPr>
          <w:sz w:val="24"/>
          <w:szCs w:val="24"/>
        </w:rPr>
        <w:t xml:space="preserve"> </w:t>
      </w:r>
      <w:r w:rsidR="00CB6F99">
        <w:rPr>
          <w:sz w:val="24"/>
          <w:szCs w:val="24"/>
        </w:rPr>
        <w:t>regarding this</w:t>
      </w:r>
      <w:r w:rsidRPr="00FB6EC2">
        <w:rPr>
          <w:sz w:val="24"/>
          <w:szCs w:val="24"/>
        </w:rPr>
        <w:t xml:space="preserve"> gather</w:t>
      </w:r>
      <w:r w:rsidR="00CB6F99">
        <w:rPr>
          <w:sz w:val="24"/>
          <w:szCs w:val="24"/>
        </w:rPr>
        <w:t xml:space="preserve"> operation</w:t>
      </w:r>
      <w:r w:rsidRPr="00FB6EC2">
        <w:rPr>
          <w:sz w:val="24"/>
          <w:szCs w:val="24"/>
        </w:rPr>
        <w:t xml:space="preserve"> is available at:</w:t>
      </w:r>
      <w:r w:rsidR="00B17783">
        <w:rPr>
          <w:sz w:val="24"/>
          <w:szCs w:val="24"/>
        </w:rPr>
        <w:t xml:space="preserve"> </w:t>
      </w:r>
    </w:p>
    <w:p w14:paraId="633B4828" w14:textId="77777777" w:rsidR="00B17783" w:rsidRDefault="00B17783" w:rsidP="00B17783">
      <w:pPr>
        <w:pStyle w:val="BodyText"/>
        <w:ind w:left="120" w:right="179"/>
        <w:rPr>
          <w:sz w:val="24"/>
          <w:szCs w:val="24"/>
        </w:rPr>
      </w:pPr>
    </w:p>
    <w:p w14:paraId="03EEC3B2" w14:textId="5FF55E9B" w:rsidR="00B17783" w:rsidRDefault="00B17783" w:rsidP="00B17783">
      <w:pPr>
        <w:pStyle w:val="BodyText"/>
        <w:ind w:left="120" w:right="179"/>
        <w:rPr>
          <w:sz w:val="24"/>
          <w:szCs w:val="24"/>
        </w:rPr>
      </w:pPr>
      <w:r>
        <w:rPr>
          <w:sz w:val="24"/>
          <w:szCs w:val="24"/>
        </w:rPr>
        <w:t>https://www.</w:t>
      </w:r>
      <w:r w:rsidRPr="00B17783">
        <w:rPr>
          <w:sz w:val="24"/>
          <w:szCs w:val="24"/>
        </w:rPr>
        <w:t>blm.gov/programs/wild-horse-and-burro/herd-management/gathers-and-removals/nevada-ely-do/2026-moriah-herd</w:t>
      </w:r>
    </w:p>
    <w:p w14:paraId="7B2E885C" w14:textId="6C580F91" w:rsidR="00253D94" w:rsidRPr="009D501B" w:rsidRDefault="00253D94" w:rsidP="00B17783">
      <w:pPr>
        <w:pStyle w:val="BodyText"/>
        <w:ind w:right="179"/>
      </w:pPr>
      <w:r w:rsidRPr="00FB6EC2">
        <w:rPr>
          <w:sz w:val="24"/>
          <w:szCs w:val="24"/>
        </w:rPr>
        <w:t> </w:t>
      </w:r>
    </w:p>
    <w:p w14:paraId="48D21F99" w14:textId="42A1274C" w:rsidR="003E7E16" w:rsidRPr="00FB6EC2" w:rsidRDefault="00655BAA" w:rsidP="001C6B65">
      <w:pPr>
        <w:pStyle w:val="BodyText"/>
        <w:ind w:left="119" w:right="95"/>
        <w:rPr>
          <w:sz w:val="24"/>
          <w:szCs w:val="24"/>
        </w:rPr>
      </w:pPr>
      <w:r w:rsidRPr="12C81588">
        <w:rPr>
          <w:b/>
          <w:bCs/>
          <w:sz w:val="24"/>
          <w:szCs w:val="24"/>
        </w:rPr>
        <w:t xml:space="preserve">Affected Area: </w:t>
      </w:r>
      <w:r w:rsidR="000960DF" w:rsidRPr="12C81588">
        <w:rPr>
          <w:sz w:val="24"/>
          <w:szCs w:val="24"/>
        </w:rPr>
        <w:t>This t</w:t>
      </w:r>
      <w:r w:rsidR="003E7E16" w:rsidRPr="12C81588">
        <w:rPr>
          <w:sz w:val="24"/>
          <w:szCs w:val="24"/>
        </w:rPr>
        <w:t>emporary closure</w:t>
      </w:r>
      <w:r w:rsidR="000960DF" w:rsidRPr="12C81588">
        <w:rPr>
          <w:sz w:val="24"/>
          <w:szCs w:val="24"/>
        </w:rPr>
        <w:t xml:space="preserve"> includes </w:t>
      </w:r>
      <w:r w:rsidR="004F10F1" w:rsidRPr="12C81588">
        <w:rPr>
          <w:sz w:val="24"/>
          <w:szCs w:val="24"/>
        </w:rPr>
        <w:t>all public lands</w:t>
      </w:r>
      <w:r w:rsidR="00AC1BB5" w:rsidRPr="12C81588">
        <w:rPr>
          <w:sz w:val="24"/>
          <w:szCs w:val="24"/>
        </w:rPr>
        <w:t xml:space="preserve"> within</w:t>
      </w:r>
      <w:r w:rsidR="2D4AE5ED" w:rsidRPr="12C81588">
        <w:rPr>
          <w:sz w:val="24"/>
          <w:szCs w:val="24"/>
        </w:rPr>
        <w:t xml:space="preserve"> a</w:t>
      </w:r>
      <w:r w:rsidR="00AC1BB5" w:rsidRPr="12C81588">
        <w:rPr>
          <w:sz w:val="24"/>
          <w:szCs w:val="24"/>
        </w:rPr>
        <w:t xml:space="preserve"> </w:t>
      </w:r>
      <w:r w:rsidR="003F37DF" w:rsidRPr="12C81588">
        <w:rPr>
          <w:sz w:val="24"/>
          <w:szCs w:val="24"/>
        </w:rPr>
        <w:t>5</w:t>
      </w:r>
      <w:r w:rsidR="004D3855" w:rsidRPr="12C81588">
        <w:rPr>
          <w:sz w:val="24"/>
          <w:szCs w:val="24"/>
        </w:rPr>
        <w:t>-</w:t>
      </w:r>
      <w:r w:rsidR="009832B8" w:rsidRPr="12C81588">
        <w:rPr>
          <w:sz w:val="24"/>
          <w:szCs w:val="24"/>
        </w:rPr>
        <w:t>mile</w:t>
      </w:r>
      <w:r w:rsidR="1CC3DD65" w:rsidRPr="12C81588">
        <w:rPr>
          <w:sz w:val="24"/>
          <w:szCs w:val="24"/>
        </w:rPr>
        <w:t xml:space="preserve"> radius surround</w:t>
      </w:r>
      <w:r w:rsidR="00F754FB">
        <w:rPr>
          <w:sz w:val="24"/>
          <w:szCs w:val="24"/>
        </w:rPr>
        <w:t>ing</w:t>
      </w:r>
      <w:r w:rsidR="009832B8" w:rsidRPr="12C81588">
        <w:rPr>
          <w:sz w:val="24"/>
          <w:szCs w:val="24"/>
        </w:rPr>
        <w:t xml:space="preserve"> any wild horse trap locations and holding facilities within</w:t>
      </w:r>
      <w:r w:rsidR="00F754FB">
        <w:rPr>
          <w:sz w:val="24"/>
          <w:szCs w:val="24"/>
        </w:rPr>
        <w:t xml:space="preserve"> </w:t>
      </w:r>
      <w:r w:rsidR="00E3274E">
        <w:rPr>
          <w:sz w:val="24"/>
          <w:szCs w:val="24"/>
        </w:rPr>
        <w:t>and outside</w:t>
      </w:r>
      <w:r w:rsidR="009832B8" w:rsidRPr="12C81588">
        <w:rPr>
          <w:sz w:val="24"/>
          <w:szCs w:val="24"/>
        </w:rPr>
        <w:t xml:space="preserve"> the </w:t>
      </w:r>
      <w:r w:rsidR="00CE483A" w:rsidRPr="12C81588">
        <w:rPr>
          <w:sz w:val="24"/>
          <w:szCs w:val="24"/>
        </w:rPr>
        <w:t>Moriah HA</w:t>
      </w:r>
      <w:r w:rsidR="009832B8" w:rsidRPr="12C81588">
        <w:rPr>
          <w:sz w:val="24"/>
          <w:szCs w:val="24"/>
        </w:rPr>
        <w:t xml:space="preserve"> while gather operations are conducted</w:t>
      </w:r>
      <w:r w:rsidR="004D3855" w:rsidRPr="12C81588">
        <w:rPr>
          <w:sz w:val="24"/>
          <w:szCs w:val="24"/>
        </w:rPr>
        <w:t xml:space="preserve"> as shown on the associated map.</w:t>
      </w:r>
    </w:p>
    <w:p w14:paraId="63D44791" w14:textId="77777777" w:rsidR="008959B1" w:rsidRPr="00FB6EC2" w:rsidRDefault="008959B1" w:rsidP="001C6B65">
      <w:pPr>
        <w:pStyle w:val="BodyText"/>
        <w:ind w:left="119" w:right="95"/>
        <w:rPr>
          <w:sz w:val="24"/>
          <w:szCs w:val="24"/>
        </w:rPr>
      </w:pPr>
    </w:p>
    <w:p w14:paraId="09E1048D" w14:textId="69C4CAAA" w:rsidR="003E7E16" w:rsidRPr="00FB6EC2" w:rsidRDefault="00655BAA" w:rsidP="001C6B65">
      <w:pPr>
        <w:pStyle w:val="BodyText"/>
        <w:ind w:left="159" w:right="423"/>
        <w:rPr>
          <w:sz w:val="24"/>
          <w:szCs w:val="24"/>
        </w:rPr>
      </w:pPr>
      <w:r w:rsidRPr="00FB6EC2">
        <w:rPr>
          <w:b/>
          <w:sz w:val="24"/>
          <w:szCs w:val="24"/>
        </w:rPr>
        <w:t xml:space="preserve">Prohibitions: </w:t>
      </w:r>
      <w:r w:rsidR="00107FDB" w:rsidRPr="00FB6EC2">
        <w:rPr>
          <w:sz w:val="24"/>
          <w:szCs w:val="24"/>
        </w:rPr>
        <w:t>A</w:t>
      </w:r>
      <w:r w:rsidR="00C932CB" w:rsidRPr="00FB6EC2">
        <w:rPr>
          <w:sz w:val="24"/>
          <w:szCs w:val="24"/>
        </w:rPr>
        <w:t>ll forms of public access and entry are prohibited</w:t>
      </w:r>
      <w:r w:rsidR="003E7E16" w:rsidRPr="00FB6EC2">
        <w:rPr>
          <w:sz w:val="24"/>
          <w:szCs w:val="24"/>
        </w:rPr>
        <w:t>.</w:t>
      </w:r>
    </w:p>
    <w:p w14:paraId="32D4545E" w14:textId="77777777" w:rsidR="00D4120B" w:rsidRPr="00FB6EC2" w:rsidRDefault="00D4120B" w:rsidP="001C6B65">
      <w:pPr>
        <w:pStyle w:val="BodyText"/>
        <w:rPr>
          <w:sz w:val="24"/>
          <w:szCs w:val="24"/>
        </w:rPr>
      </w:pPr>
    </w:p>
    <w:p w14:paraId="781D4926" w14:textId="726581B0" w:rsidR="00D4120B" w:rsidRPr="00FB6EC2" w:rsidRDefault="00655BAA" w:rsidP="001C6B65">
      <w:pPr>
        <w:pStyle w:val="BodyText"/>
        <w:ind w:left="158" w:right="521"/>
        <w:rPr>
          <w:sz w:val="24"/>
          <w:szCs w:val="24"/>
        </w:rPr>
      </w:pPr>
      <w:r w:rsidRPr="12C81588">
        <w:rPr>
          <w:b/>
          <w:bCs/>
          <w:sz w:val="24"/>
          <w:szCs w:val="24"/>
        </w:rPr>
        <w:t xml:space="preserve">Penalties: </w:t>
      </w:r>
      <w:r w:rsidRPr="12C81588">
        <w:rPr>
          <w:sz w:val="24"/>
          <w:szCs w:val="24"/>
        </w:rPr>
        <w:t xml:space="preserve">Any person who violates this Order may be tried before a United States Magistrate and fined </w:t>
      </w:r>
      <w:r w:rsidR="1CA341F1" w:rsidRPr="12C81588">
        <w:rPr>
          <w:sz w:val="24"/>
          <w:szCs w:val="24"/>
        </w:rPr>
        <w:t>in accordance with 18 USC 3571,</w:t>
      </w:r>
      <w:r w:rsidR="00EC598E" w:rsidRPr="12C81588">
        <w:rPr>
          <w:sz w:val="24"/>
          <w:szCs w:val="24"/>
        </w:rPr>
        <w:t xml:space="preserve"> imprisoned no more than 12 months</w:t>
      </w:r>
      <w:r w:rsidR="500A80B2" w:rsidRPr="12C81588">
        <w:rPr>
          <w:sz w:val="24"/>
          <w:szCs w:val="24"/>
        </w:rPr>
        <w:t xml:space="preserve">, or both, </w:t>
      </w:r>
      <w:r w:rsidR="009D501B" w:rsidRPr="12C81588">
        <w:rPr>
          <w:sz w:val="24"/>
          <w:szCs w:val="24"/>
        </w:rPr>
        <w:t>in</w:t>
      </w:r>
      <w:r w:rsidRPr="12C81588">
        <w:rPr>
          <w:sz w:val="24"/>
          <w:szCs w:val="24"/>
        </w:rPr>
        <w:t xml:space="preserve"> accordance with </w:t>
      </w:r>
      <w:r w:rsidR="00FA1C30" w:rsidRPr="12C81588">
        <w:rPr>
          <w:sz w:val="24"/>
          <w:szCs w:val="24"/>
        </w:rPr>
        <w:t>43 CFR 8364.1(</w:t>
      </w:r>
      <w:r w:rsidR="5F6C9B28" w:rsidRPr="12C81588">
        <w:rPr>
          <w:sz w:val="24"/>
          <w:szCs w:val="24"/>
        </w:rPr>
        <w:t>e</w:t>
      </w:r>
      <w:r w:rsidR="00FA1C30" w:rsidRPr="12C81588">
        <w:rPr>
          <w:sz w:val="24"/>
          <w:szCs w:val="24"/>
        </w:rPr>
        <w:t>)</w:t>
      </w:r>
      <w:r w:rsidRPr="12C81588">
        <w:rPr>
          <w:sz w:val="24"/>
          <w:szCs w:val="24"/>
        </w:rPr>
        <w:t>.</w:t>
      </w:r>
    </w:p>
    <w:p w14:paraId="178F40B2" w14:textId="77777777" w:rsidR="002F5FC5" w:rsidRPr="00FB6EC2" w:rsidRDefault="002F5FC5" w:rsidP="001C6B65">
      <w:pPr>
        <w:pStyle w:val="BodyText"/>
        <w:ind w:right="998"/>
        <w:rPr>
          <w:b/>
          <w:sz w:val="24"/>
          <w:szCs w:val="24"/>
        </w:rPr>
      </w:pPr>
    </w:p>
    <w:p w14:paraId="0D7ED936" w14:textId="35CD7ADB" w:rsidR="00D4120B" w:rsidRPr="00FB6EC2" w:rsidRDefault="00655BAA" w:rsidP="001C6B65">
      <w:pPr>
        <w:pStyle w:val="BodyText"/>
        <w:ind w:left="158" w:right="521"/>
        <w:rPr>
          <w:sz w:val="24"/>
          <w:szCs w:val="24"/>
        </w:rPr>
      </w:pPr>
      <w:r w:rsidRPr="12C81588">
        <w:rPr>
          <w:b/>
          <w:bCs/>
          <w:sz w:val="24"/>
          <w:szCs w:val="24"/>
        </w:rPr>
        <w:t xml:space="preserve">Effective: </w:t>
      </w:r>
      <w:r w:rsidRPr="12C81588">
        <w:rPr>
          <w:sz w:val="24"/>
          <w:szCs w:val="24"/>
        </w:rPr>
        <w:t xml:space="preserve">This Order is effective </w:t>
      </w:r>
      <w:r w:rsidR="001C1082" w:rsidRPr="12C81588">
        <w:rPr>
          <w:sz w:val="24"/>
          <w:szCs w:val="24"/>
        </w:rPr>
        <w:t>upon</w:t>
      </w:r>
      <w:r w:rsidR="00723766" w:rsidRPr="12C81588">
        <w:rPr>
          <w:sz w:val="24"/>
          <w:szCs w:val="24"/>
        </w:rPr>
        <w:t xml:space="preserve"> execution</w:t>
      </w:r>
      <w:r w:rsidR="00EE14C6" w:rsidRPr="12C81588">
        <w:rPr>
          <w:sz w:val="24"/>
          <w:szCs w:val="24"/>
        </w:rPr>
        <w:t xml:space="preserve"> of </w:t>
      </w:r>
      <w:r w:rsidR="00F9306F" w:rsidRPr="12C81588">
        <w:rPr>
          <w:sz w:val="24"/>
          <w:szCs w:val="24"/>
        </w:rPr>
        <w:t>the Decision Record</w:t>
      </w:r>
      <w:r w:rsidR="00EE14C6" w:rsidRPr="12C81588">
        <w:rPr>
          <w:sz w:val="24"/>
          <w:szCs w:val="24"/>
        </w:rPr>
        <w:t xml:space="preserve"> and will remain in effect</w:t>
      </w:r>
      <w:r w:rsidRPr="12C81588">
        <w:rPr>
          <w:sz w:val="24"/>
          <w:szCs w:val="24"/>
        </w:rPr>
        <w:t xml:space="preserve"> through </w:t>
      </w:r>
      <w:r w:rsidR="00AC1BB5" w:rsidRPr="12C81588">
        <w:rPr>
          <w:sz w:val="24"/>
          <w:szCs w:val="24"/>
        </w:rPr>
        <w:t xml:space="preserve">completion of </w:t>
      </w:r>
      <w:r w:rsidR="003A52DE" w:rsidRPr="12C81588">
        <w:rPr>
          <w:sz w:val="24"/>
          <w:szCs w:val="24"/>
        </w:rPr>
        <w:t xml:space="preserve">gather operations </w:t>
      </w:r>
      <w:r w:rsidR="00934EE1">
        <w:rPr>
          <w:sz w:val="24"/>
          <w:szCs w:val="24"/>
        </w:rPr>
        <w:t>(</w:t>
      </w:r>
      <w:r w:rsidR="00294EBE">
        <w:rPr>
          <w:sz w:val="24"/>
          <w:szCs w:val="24"/>
        </w:rPr>
        <w:t xml:space="preserve">approximately </w:t>
      </w:r>
      <w:r w:rsidR="00934EE1">
        <w:rPr>
          <w:sz w:val="24"/>
          <w:szCs w:val="24"/>
        </w:rPr>
        <w:t>July 2</w:t>
      </w:r>
      <w:r w:rsidR="00294EBE">
        <w:rPr>
          <w:sz w:val="24"/>
          <w:szCs w:val="24"/>
        </w:rPr>
        <w:t>0</w:t>
      </w:r>
      <w:r w:rsidR="00934EE1">
        <w:rPr>
          <w:sz w:val="24"/>
          <w:szCs w:val="24"/>
        </w:rPr>
        <w:t xml:space="preserve">-August </w:t>
      </w:r>
      <w:r w:rsidR="00941161">
        <w:rPr>
          <w:sz w:val="24"/>
          <w:szCs w:val="24"/>
        </w:rPr>
        <w:t>5</w:t>
      </w:r>
      <w:r w:rsidR="00934EE1">
        <w:rPr>
          <w:sz w:val="24"/>
          <w:szCs w:val="24"/>
        </w:rPr>
        <w:t xml:space="preserve">, 2026) </w:t>
      </w:r>
      <w:r w:rsidR="003A52DE" w:rsidRPr="12C81588">
        <w:rPr>
          <w:sz w:val="24"/>
          <w:szCs w:val="24"/>
        </w:rPr>
        <w:t>within</w:t>
      </w:r>
      <w:r w:rsidR="00F62E32">
        <w:rPr>
          <w:sz w:val="24"/>
          <w:szCs w:val="24"/>
        </w:rPr>
        <w:t xml:space="preserve"> and outside</w:t>
      </w:r>
      <w:r w:rsidR="003A52DE" w:rsidRPr="12C81588">
        <w:rPr>
          <w:sz w:val="24"/>
          <w:szCs w:val="24"/>
        </w:rPr>
        <w:t xml:space="preserve"> </w:t>
      </w:r>
      <w:r w:rsidR="00AC1BB5" w:rsidRPr="12C81588">
        <w:rPr>
          <w:sz w:val="24"/>
          <w:szCs w:val="24"/>
        </w:rPr>
        <w:t xml:space="preserve">the </w:t>
      </w:r>
      <w:r w:rsidR="00CE483A" w:rsidRPr="12C81588">
        <w:rPr>
          <w:sz w:val="24"/>
          <w:szCs w:val="24"/>
        </w:rPr>
        <w:t>Moriah HA</w:t>
      </w:r>
      <w:r w:rsidR="3027D525" w:rsidRPr="12C81588">
        <w:rPr>
          <w:sz w:val="24"/>
          <w:szCs w:val="24"/>
        </w:rPr>
        <w:t xml:space="preserve"> or until the BLM rescinds the order, whichever occurs sooner</w:t>
      </w:r>
      <w:r w:rsidR="00CE483A" w:rsidRPr="12C81588">
        <w:rPr>
          <w:sz w:val="24"/>
          <w:szCs w:val="24"/>
        </w:rPr>
        <w:t>.</w:t>
      </w:r>
      <w:r w:rsidR="00F62E32">
        <w:rPr>
          <w:sz w:val="24"/>
          <w:szCs w:val="24"/>
        </w:rPr>
        <w:t xml:space="preserve"> </w:t>
      </w:r>
    </w:p>
    <w:p w14:paraId="494B77D7" w14:textId="77777777" w:rsidR="003A52DE" w:rsidRPr="00FB6EC2" w:rsidRDefault="003A52DE" w:rsidP="001C6B65">
      <w:pPr>
        <w:pStyle w:val="BodyText"/>
        <w:ind w:left="120"/>
        <w:rPr>
          <w:sz w:val="24"/>
          <w:szCs w:val="24"/>
        </w:rPr>
      </w:pPr>
    </w:p>
    <w:p w14:paraId="390ED9C9" w14:textId="77777777" w:rsidR="00B17783" w:rsidRDefault="000D2842" w:rsidP="00B17783">
      <w:pPr>
        <w:pStyle w:val="BodyText"/>
        <w:ind w:left="158"/>
        <w:rPr>
          <w:sz w:val="24"/>
          <w:szCs w:val="24"/>
        </w:rPr>
      </w:pPr>
      <w:r w:rsidRPr="00FB6EC2">
        <w:rPr>
          <w:sz w:val="24"/>
          <w:szCs w:val="24"/>
        </w:rPr>
        <w:t>Executed</w:t>
      </w:r>
      <w:r w:rsidR="00655BAA" w:rsidRPr="00FB6EC2">
        <w:rPr>
          <w:sz w:val="24"/>
          <w:szCs w:val="24"/>
        </w:rPr>
        <w:t xml:space="preserve"> by:</w:t>
      </w:r>
      <w:r w:rsidR="00752876" w:rsidRPr="00FB6EC2">
        <w:rPr>
          <w:sz w:val="24"/>
          <w:szCs w:val="24"/>
        </w:rPr>
        <w:tab/>
      </w:r>
      <w:r w:rsidR="00752876" w:rsidRPr="00FB6EC2">
        <w:rPr>
          <w:sz w:val="24"/>
          <w:szCs w:val="24"/>
        </w:rPr>
        <w:tab/>
      </w:r>
    </w:p>
    <w:p w14:paraId="601E18DA" w14:textId="6C20BE3A" w:rsidR="00AA706C" w:rsidRPr="00FB6EC2" w:rsidRDefault="00752876" w:rsidP="00B17783">
      <w:pPr>
        <w:pStyle w:val="BodyText"/>
        <w:rPr>
          <w:sz w:val="24"/>
          <w:szCs w:val="24"/>
        </w:rPr>
      </w:pPr>
      <w:r w:rsidRPr="00FB6EC2">
        <w:rPr>
          <w:sz w:val="24"/>
          <w:szCs w:val="24"/>
        </w:rPr>
        <w:tab/>
      </w:r>
      <w:r w:rsidRPr="00FB6EC2">
        <w:rPr>
          <w:sz w:val="24"/>
          <w:szCs w:val="24"/>
        </w:rPr>
        <w:tab/>
      </w:r>
      <w:r w:rsidRPr="00FB6EC2">
        <w:rPr>
          <w:sz w:val="24"/>
          <w:szCs w:val="24"/>
        </w:rPr>
        <w:tab/>
      </w:r>
      <w:r w:rsidRPr="00FB6EC2">
        <w:rPr>
          <w:sz w:val="24"/>
          <w:szCs w:val="24"/>
        </w:rPr>
        <w:tab/>
      </w:r>
      <w:r w:rsidRPr="00FB6EC2">
        <w:rPr>
          <w:sz w:val="24"/>
          <w:szCs w:val="24"/>
        </w:rPr>
        <w:tab/>
      </w:r>
      <w:r w:rsidRPr="00FB6EC2">
        <w:rPr>
          <w:sz w:val="24"/>
          <w:szCs w:val="24"/>
        </w:rPr>
        <w:tab/>
      </w:r>
      <w:r w:rsidRPr="00FB6EC2">
        <w:rPr>
          <w:sz w:val="24"/>
          <w:szCs w:val="24"/>
        </w:rPr>
        <w:tab/>
      </w:r>
    </w:p>
    <w:p w14:paraId="476E02E7" w14:textId="460FC110" w:rsidR="00AA706C" w:rsidRPr="00FB6EC2" w:rsidRDefault="00AB3D45" w:rsidP="001C6B65">
      <w:pPr>
        <w:pStyle w:val="BodyText"/>
        <w:ind w:left="124"/>
        <w:rPr>
          <w:sz w:val="24"/>
          <w:szCs w:val="24"/>
        </w:rPr>
      </w:pPr>
      <w:r w:rsidRPr="00FB6EC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F693D8" wp14:editId="4A6CAC03">
                <wp:simplePos x="0" y="0"/>
                <wp:positionH relativeFrom="column">
                  <wp:posOffset>81280</wp:posOffset>
                </wp:positionH>
                <wp:positionV relativeFrom="paragraph">
                  <wp:posOffset>127635</wp:posOffset>
                </wp:positionV>
                <wp:extent cx="6242050" cy="3175"/>
                <wp:effectExtent l="5080" t="13970" r="10795" b="11430"/>
                <wp:wrapNone/>
                <wp:docPr id="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42050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32" coordsize="21600,21600" o:oned="t" filled="f" o:spt="32" path="m,l21600,21600e" w14:anchorId="44758E34">
                <v:path fillok="f" arrowok="t" o:connecttype="none"/>
                <o:lock v:ext="edit" shapetype="t"/>
              </v:shapetype>
              <v:shape id="AutoShape 11" style="position:absolute;margin-left:6.4pt;margin-top:10.05pt;width:491.5pt;height: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"/>
            </w:pict>
          </mc:Fallback>
        </mc:AlternateContent>
      </w:r>
      <w:r w:rsidR="00AA706C" w:rsidRPr="00FB6EC2">
        <w:rPr>
          <w:sz w:val="24"/>
          <w:szCs w:val="24"/>
        </w:rPr>
        <w:tab/>
      </w:r>
      <w:r w:rsidR="00AA706C" w:rsidRPr="00FB6EC2">
        <w:rPr>
          <w:sz w:val="24"/>
          <w:szCs w:val="24"/>
        </w:rPr>
        <w:tab/>
      </w:r>
      <w:r w:rsidR="00AA706C" w:rsidRPr="00FB6EC2">
        <w:rPr>
          <w:sz w:val="24"/>
          <w:szCs w:val="24"/>
        </w:rPr>
        <w:tab/>
      </w:r>
      <w:r w:rsidR="00AA706C" w:rsidRPr="00FB6EC2">
        <w:rPr>
          <w:sz w:val="24"/>
          <w:szCs w:val="24"/>
        </w:rPr>
        <w:tab/>
      </w:r>
      <w:r w:rsidR="00AA706C" w:rsidRPr="00FB6EC2">
        <w:rPr>
          <w:sz w:val="24"/>
          <w:szCs w:val="24"/>
        </w:rPr>
        <w:tab/>
      </w:r>
      <w:r w:rsidR="00AA706C" w:rsidRPr="00FB6EC2">
        <w:rPr>
          <w:sz w:val="24"/>
          <w:szCs w:val="24"/>
        </w:rPr>
        <w:tab/>
      </w:r>
      <w:r w:rsidR="00AA706C" w:rsidRPr="00FB6EC2">
        <w:rPr>
          <w:sz w:val="24"/>
          <w:szCs w:val="24"/>
        </w:rPr>
        <w:tab/>
      </w:r>
      <w:r w:rsidR="00AA706C" w:rsidRPr="00FB6EC2">
        <w:rPr>
          <w:sz w:val="24"/>
          <w:szCs w:val="24"/>
        </w:rPr>
        <w:tab/>
      </w:r>
      <w:r w:rsidR="00AA706C" w:rsidRPr="00FB6EC2">
        <w:rPr>
          <w:sz w:val="24"/>
          <w:szCs w:val="24"/>
        </w:rPr>
        <w:tab/>
      </w:r>
    </w:p>
    <w:p w14:paraId="6FD58F2F" w14:textId="530572AB" w:rsidR="000D09E9" w:rsidRDefault="003F37DF" w:rsidP="001C6B65">
      <w:pPr>
        <w:pStyle w:val="BodyText"/>
        <w:tabs>
          <w:tab w:val="left" w:pos="6600"/>
        </w:tabs>
        <w:ind w:left="158"/>
        <w:rPr>
          <w:sz w:val="24"/>
          <w:szCs w:val="24"/>
        </w:rPr>
      </w:pPr>
      <w:r>
        <w:rPr>
          <w:sz w:val="24"/>
          <w:szCs w:val="24"/>
        </w:rPr>
        <w:t>Melanie A. Peterson</w:t>
      </w:r>
      <w:r w:rsidR="000D09E9">
        <w:rPr>
          <w:sz w:val="24"/>
          <w:szCs w:val="24"/>
        </w:rPr>
        <w:tab/>
      </w:r>
      <w:r w:rsidR="000D09E9" w:rsidRPr="00FB6EC2">
        <w:rPr>
          <w:sz w:val="24"/>
          <w:szCs w:val="24"/>
        </w:rPr>
        <w:t>Date</w:t>
      </w:r>
    </w:p>
    <w:p w14:paraId="068FCB81" w14:textId="54082959" w:rsidR="00D4120B" w:rsidRPr="00FB6EC2" w:rsidRDefault="003F37DF" w:rsidP="001C6B65">
      <w:pPr>
        <w:pStyle w:val="BodyText"/>
        <w:tabs>
          <w:tab w:val="left" w:pos="6600"/>
        </w:tabs>
        <w:ind w:left="158"/>
        <w:rPr>
          <w:sz w:val="24"/>
          <w:szCs w:val="24"/>
        </w:rPr>
      </w:pPr>
      <w:r>
        <w:rPr>
          <w:sz w:val="24"/>
          <w:szCs w:val="24"/>
        </w:rPr>
        <w:t>Field Manager, Bristlecone Field Office</w:t>
      </w:r>
      <w:r w:rsidR="00E3274E">
        <w:rPr>
          <w:noProof/>
          <w:sz w:val="24"/>
          <w:szCs w:val="24"/>
        </w:rPr>
        <w:lastRenderedPageBreak/>
        <w:drawing>
          <wp:inline distT="0" distB="0" distL="0" distR="0" wp14:anchorId="564A4EA1" wp14:editId="25C8F787">
            <wp:extent cx="6889115" cy="8915325"/>
            <wp:effectExtent l="19050" t="19050" r="26035" b="19685"/>
            <wp:docPr id="18387774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777436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115" cy="89153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D4120B" w:rsidRPr="00FB6EC2" w:rsidSect="003854E9">
      <w:pgSz w:w="12240" w:h="15840"/>
      <w:pgMar w:top="990" w:right="620" w:bottom="81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53406"/>
    <w:multiLevelType w:val="multilevel"/>
    <w:tmpl w:val="0664A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EBA0868"/>
    <w:multiLevelType w:val="hybridMultilevel"/>
    <w:tmpl w:val="3A60D542"/>
    <w:lvl w:ilvl="0" w:tplc="E88A7440">
      <w:start w:val="1"/>
      <w:numFmt w:val="decimal"/>
      <w:lvlText w:val="%1."/>
      <w:lvlJc w:val="left"/>
      <w:pPr>
        <w:ind w:left="940" w:hanging="360"/>
      </w:pPr>
      <w:rPr>
        <w:rFonts w:ascii="Arial" w:eastAsia="Arial" w:hAnsi="Arial" w:cs="Arial" w:hint="default"/>
        <w:spacing w:val="-3"/>
        <w:w w:val="98"/>
        <w:sz w:val="24"/>
        <w:szCs w:val="24"/>
        <w:lang w:val="en-US" w:eastAsia="en-US" w:bidi="en-US"/>
      </w:rPr>
    </w:lvl>
    <w:lvl w:ilvl="1" w:tplc="439E93B6">
      <w:numFmt w:val="bullet"/>
      <w:lvlText w:val="•"/>
      <w:lvlJc w:val="left"/>
      <w:pPr>
        <w:ind w:left="1948" w:hanging="360"/>
      </w:pPr>
      <w:rPr>
        <w:rFonts w:hint="default"/>
        <w:lang w:val="en-US" w:eastAsia="en-US" w:bidi="en-US"/>
      </w:rPr>
    </w:lvl>
    <w:lvl w:ilvl="2" w:tplc="4CB8C2D8">
      <w:numFmt w:val="bullet"/>
      <w:lvlText w:val="•"/>
      <w:lvlJc w:val="left"/>
      <w:pPr>
        <w:ind w:left="2956" w:hanging="360"/>
      </w:pPr>
      <w:rPr>
        <w:rFonts w:hint="default"/>
        <w:lang w:val="en-US" w:eastAsia="en-US" w:bidi="en-US"/>
      </w:rPr>
    </w:lvl>
    <w:lvl w:ilvl="3" w:tplc="545CDE0E">
      <w:numFmt w:val="bullet"/>
      <w:lvlText w:val="•"/>
      <w:lvlJc w:val="left"/>
      <w:pPr>
        <w:ind w:left="3964" w:hanging="360"/>
      </w:pPr>
      <w:rPr>
        <w:rFonts w:hint="default"/>
        <w:lang w:val="en-US" w:eastAsia="en-US" w:bidi="en-US"/>
      </w:rPr>
    </w:lvl>
    <w:lvl w:ilvl="4" w:tplc="55DA20A0">
      <w:numFmt w:val="bullet"/>
      <w:lvlText w:val="•"/>
      <w:lvlJc w:val="left"/>
      <w:pPr>
        <w:ind w:left="4972" w:hanging="360"/>
      </w:pPr>
      <w:rPr>
        <w:rFonts w:hint="default"/>
        <w:lang w:val="en-US" w:eastAsia="en-US" w:bidi="en-US"/>
      </w:rPr>
    </w:lvl>
    <w:lvl w:ilvl="5" w:tplc="F6AA73F0">
      <w:numFmt w:val="bullet"/>
      <w:lvlText w:val="•"/>
      <w:lvlJc w:val="left"/>
      <w:pPr>
        <w:ind w:left="5980" w:hanging="360"/>
      </w:pPr>
      <w:rPr>
        <w:rFonts w:hint="default"/>
        <w:lang w:val="en-US" w:eastAsia="en-US" w:bidi="en-US"/>
      </w:rPr>
    </w:lvl>
    <w:lvl w:ilvl="6" w:tplc="579A0D44">
      <w:numFmt w:val="bullet"/>
      <w:lvlText w:val="•"/>
      <w:lvlJc w:val="left"/>
      <w:pPr>
        <w:ind w:left="6988" w:hanging="360"/>
      </w:pPr>
      <w:rPr>
        <w:rFonts w:hint="default"/>
        <w:lang w:val="en-US" w:eastAsia="en-US" w:bidi="en-US"/>
      </w:rPr>
    </w:lvl>
    <w:lvl w:ilvl="7" w:tplc="3B1626D0"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en-US"/>
      </w:rPr>
    </w:lvl>
    <w:lvl w:ilvl="8" w:tplc="5464ED7E">
      <w:numFmt w:val="bullet"/>
      <w:lvlText w:val="•"/>
      <w:lvlJc w:val="left"/>
      <w:pPr>
        <w:ind w:left="9004" w:hanging="360"/>
      </w:pPr>
      <w:rPr>
        <w:rFonts w:hint="default"/>
        <w:lang w:val="en-US" w:eastAsia="en-US" w:bidi="en-US"/>
      </w:rPr>
    </w:lvl>
  </w:abstractNum>
  <w:num w:numId="1" w16cid:durableId="248387592">
    <w:abstractNumId w:val="1"/>
  </w:num>
  <w:num w:numId="2" w16cid:durableId="699625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proofState w:spelling="clean" w:grammar="clean"/>
  <w:trackRevision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20B"/>
    <w:rsid w:val="00034247"/>
    <w:rsid w:val="00053B40"/>
    <w:rsid w:val="0005464B"/>
    <w:rsid w:val="00063C96"/>
    <w:rsid w:val="000728F0"/>
    <w:rsid w:val="000917AF"/>
    <w:rsid w:val="000960DF"/>
    <w:rsid w:val="000D09E9"/>
    <w:rsid w:val="000D2842"/>
    <w:rsid w:val="000E36AD"/>
    <w:rsid w:val="00106C46"/>
    <w:rsid w:val="00107FDB"/>
    <w:rsid w:val="00116BFE"/>
    <w:rsid w:val="0014402A"/>
    <w:rsid w:val="00144A35"/>
    <w:rsid w:val="0018537E"/>
    <w:rsid w:val="001C1082"/>
    <w:rsid w:val="001C6B65"/>
    <w:rsid w:val="001C78BD"/>
    <w:rsid w:val="0024529F"/>
    <w:rsid w:val="00252689"/>
    <w:rsid w:val="00253D94"/>
    <w:rsid w:val="00294EBE"/>
    <w:rsid w:val="002A70BA"/>
    <w:rsid w:val="002F0F04"/>
    <w:rsid w:val="002F5FC5"/>
    <w:rsid w:val="00304CC6"/>
    <w:rsid w:val="00310235"/>
    <w:rsid w:val="003307CC"/>
    <w:rsid w:val="00353183"/>
    <w:rsid w:val="003854E9"/>
    <w:rsid w:val="00395EE2"/>
    <w:rsid w:val="003A52DE"/>
    <w:rsid w:val="003A739E"/>
    <w:rsid w:val="003B1F86"/>
    <w:rsid w:val="003B7D90"/>
    <w:rsid w:val="003C23D0"/>
    <w:rsid w:val="003E7E16"/>
    <w:rsid w:val="003F3307"/>
    <w:rsid w:val="003F37DF"/>
    <w:rsid w:val="0044270E"/>
    <w:rsid w:val="004910C4"/>
    <w:rsid w:val="004D3855"/>
    <w:rsid w:val="004F0EF4"/>
    <w:rsid w:val="004F10F1"/>
    <w:rsid w:val="005041B7"/>
    <w:rsid w:val="00511860"/>
    <w:rsid w:val="00565016"/>
    <w:rsid w:val="00572C25"/>
    <w:rsid w:val="005D7505"/>
    <w:rsid w:val="0062435A"/>
    <w:rsid w:val="0062463E"/>
    <w:rsid w:val="006464A2"/>
    <w:rsid w:val="006465DD"/>
    <w:rsid w:val="0065390C"/>
    <w:rsid w:val="00655BAA"/>
    <w:rsid w:val="00657ACB"/>
    <w:rsid w:val="00671847"/>
    <w:rsid w:val="006A4AD7"/>
    <w:rsid w:val="006E6D30"/>
    <w:rsid w:val="00723766"/>
    <w:rsid w:val="00735E9E"/>
    <w:rsid w:val="00752876"/>
    <w:rsid w:val="00796C5B"/>
    <w:rsid w:val="0081374F"/>
    <w:rsid w:val="00817C39"/>
    <w:rsid w:val="0085385A"/>
    <w:rsid w:val="00856C77"/>
    <w:rsid w:val="008923C9"/>
    <w:rsid w:val="008959B1"/>
    <w:rsid w:val="009005C5"/>
    <w:rsid w:val="00903D10"/>
    <w:rsid w:val="00930329"/>
    <w:rsid w:val="00934EE1"/>
    <w:rsid w:val="00941161"/>
    <w:rsid w:val="009458D1"/>
    <w:rsid w:val="00962E52"/>
    <w:rsid w:val="009752B5"/>
    <w:rsid w:val="009832B8"/>
    <w:rsid w:val="009B6E94"/>
    <w:rsid w:val="009D501B"/>
    <w:rsid w:val="00A1445D"/>
    <w:rsid w:val="00A62FFC"/>
    <w:rsid w:val="00A73B55"/>
    <w:rsid w:val="00A82CBF"/>
    <w:rsid w:val="00A83146"/>
    <w:rsid w:val="00A87A04"/>
    <w:rsid w:val="00A91686"/>
    <w:rsid w:val="00A94296"/>
    <w:rsid w:val="00AA706C"/>
    <w:rsid w:val="00AB3D45"/>
    <w:rsid w:val="00AC1BB5"/>
    <w:rsid w:val="00AC3A87"/>
    <w:rsid w:val="00AE1D86"/>
    <w:rsid w:val="00AE5CFE"/>
    <w:rsid w:val="00AF28EF"/>
    <w:rsid w:val="00B03793"/>
    <w:rsid w:val="00B17783"/>
    <w:rsid w:val="00B50465"/>
    <w:rsid w:val="00B60356"/>
    <w:rsid w:val="00B95C27"/>
    <w:rsid w:val="00BC6CF7"/>
    <w:rsid w:val="00BD5047"/>
    <w:rsid w:val="00C31F1C"/>
    <w:rsid w:val="00C34289"/>
    <w:rsid w:val="00C51D6A"/>
    <w:rsid w:val="00C82EE0"/>
    <w:rsid w:val="00C932CB"/>
    <w:rsid w:val="00CB5946"/>
    <w:rsid w:val="00CB6F99"/>
    <w:rsid w:val="00CD14FE"/>
    <w:rsid w:val="00CE483A"/>
    <w:rsid w:val="00D364CA"/>
    <w:rsid w:val="00D4120B"/>
    <w:rsid w:val="00D91C3B"/>
    <w:rsid w:val="00D951DD"/>
    <w:rsid w:val="00D96E12"/>
    <w:rsid w:val="00DC536B"/>
    <w:rsid w:val="00DF07F5"/>
    <w:rsid w:val="00DF0DEB"/>
    <w:rsid w:val="00E3274E"/>
    <w:rsid w:val="00E65CF0"/>
    <w:rsid w:val="00E95D8A"/>
    <w:rsid w:val="00EC598E"/>
    <w:rsid w:val="00ED3997"/>
    <w:rsid w:val="00EE14C6"/>
    <w:rsid w:val="00EE487D"/>
    <w:rsid w:val="00F62E32"/>
    <w:rsid w:val="00F754FB"/>
    <w:rsid w:val="00F76E76"/>
    <w:rsid w:val="00F9306F"/>
    <w:rsid w:val="00FA1C30"/>
    <w:rsid w:val="00FB086E"/>
    <w:rsid w:val="00FB6EC2"/>
    <w:rsid w:val="00FD1FC5"/>
    <w:rsid w:val="00FD64BA"/>
    <w:rsid w:val="0395E177"/>
    <w:rsid w:val="12C81588"/>
    <w:rsid w:val="1CA341F1"/>
    <w:rsid w:val="1CC3DD65"/>
    <w:rsid w:val="298D8CA0"/>
    <w:rsid w:val="2D4AE5ED"/>
    <w:rsid w:val="3027D525"/>
    <w:rsid w:val="31A60EBB"/>
    <w:rsid w:val="3CEDB2EC"/>
    <w:rsid w:val="4106AA88"/>
    <w:rsid w:val="4253D0C9"/>
    <w:rsid w:val="48856BA9"/>
    <w:rsid w:val="4C618304"/>
    <w:rsid w:val="500A80B2"/>
    <w:rsid w:val="5358A734"/>
    <w:rsid w:val="557E2DD0"/>
    <w:rsid w:val="5F6C9B28"/>
    <w:rsid w:val="623A8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EEF08"/>
  <w15:docId w15:val="{1D9FFDC1-B568-4B09-AE57-0E8C2AC40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ind w:left="1465" w:right="1690"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94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817C39"/>
    <w:pPr>
      <w:widowControl/>
      <w:autoSpaceDE/>
      <w:autoSpaceDN/>
    </w:pPr>
    <w:rPr>
      <w:rFonts w:ascii="Arial" w:eastAsia="Arial" w:hAnsi="Arial" w:cs="Arial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C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C39"/>
    <w:rPr>
      <w:rFonts w:ascii="Segoe UI" w:eastAsia="Arial" w:hAnsi="Segoe UI" w:cs="Segoe UI"/>
      <w:sz w:val="18"/>
      <w:szCs w:val="18"/>
      <w:lang w:bidi="en-US"/>
    </w:rPr>
  </w:style>
  <w:style w:type="character" w:styleId="Hyperlink">
    <w:name w:val="Hyperlink"/>
    <w:basedOn w:val="DefaultParagraphFont"/>
    <w:uiPriority w:val="99"/>
    <w:unhideWhenUsed/>
    <w:rsid w:val="00253D9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3D9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932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32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32CB"/>
    <w:rPr>
      <w:rFonts w:ascii="Arial" w:eastAsia="Arial" w:hAnsi="Arial" w:cs="Arial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32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32CB"/>
    <w:rPr>
      <w:rFonts w:ascii="Arial" w:eastAsia="Arial" w:hAnsi="Arial" w:cs="Arial"/>
      <w:b/>
      <w:bCs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6dd02d64-b7f3-43f7-a145-cfd68d338edf}" enabled="1" method="Standard" siteId="{0693b5ba-4b18-4d7b-9341-f32f400a5494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2</Pages>
  <Words>311</Words>
  <Characters>1768</Characters>
  <Application>Microsoft Office Word</Application>
  <DocSecurity>0</DocSecurity>
  <Lines>45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Garcia, Gabriel R</dc:creator>
  <cp:lastModifiedBy>O'Hanlon, Heather M.</cp:lastModifiedBy>
  <cp:revision>70</cp:revision>
  <dcterms:created xsi:type="dcterms:W3CDTF">2026-03-21T19:20:00Z</dcterms:created>
  <dcterms:modified xsi:type="dcterms:W3CDTF">2026-07-13T22:17:00Z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2020-09-18T00:00:00Z</vt:filetime>
  </property>
  <property fmtid="{D5CDD505-2E9C-101B-9397-08002B2CF9AE}" pid="3" name="Creator">
    <vt:lpwstr>Acrobat PDFMaker 17 for Word</vt:lpwstr>
  </property>
  <property fmtid="{D5CDD505-2E9C-101B-9397-08002B2CF9AE}" pid="4" name="LastSaved">
    <vt:filetime>2020-10-07T00:00:00Z</vt:filetime>
  </property>
</Properties>
</file>