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F3D" w:rsidRPr="00F41E0B" w:rsidRDefault="00D14E7C" w:rsidP="00C6013E">
      <w:pPr>
        <w:pStyle w:val="Heading1"/>
        <w:spacing w:before="0"/>
        <w:ind w:left="0" w:right="40"/>
        <w:jc w:val="center"/>
        <w:rPr>
          <w:u w:val="none"/>
        </w:rPr>
      </w:pPr>
      <w:bookmarkStart w:id="0" w:name="_GoBack"/>
      <w:bookmarkEnd w:id="0"/>
      <w:r w:rsidRPr="00F41E0B">
        <w:rPr>
          <w:u w:val="none"/>
        </w:rPr>
        <w:t>Attachment 4</w:t>
      </w:r>
    </w:p>
    <w:p w:rsidR="00B37F3D" w:rsidRPr="00F41E0B" w:rsidRDefault="00D14E7C" w:rsidP="00C6013E">
      <w:pPr>
        <w:ind w:right="40"/>
        <w:jc w:val="center"/>
        <w:rPr>
          <w:b/>
          <w:sz w:val="24"/>
          <w:szCs w:val="24"/>
        </w:rPr>
      </w:pPr>
      <w:r w:rsidRPr="00F41E0B">
        <w:rPr>
          <w:b/>
          <w:sz w:val="24"/>
          <w:szCs w:val="24"/>
        </w:rPr>
        <w:t>Travel Nevada Statewide Film Permit Stipulations</w:t>
      </w:r>
    </w:p>
    <w:p w:rsidR="00B37F3D" w:rsidRPr="00F41E0B" w:rsidRDefault="00B37F3D" w:rsidP="00C6013E">
      <w:pPr>
        <w:pStyle w:val="BodyText"/>
        <w:rPr>
          <w:b/>
        </w:rPr>
      </w:pPr>
    </w:p>
    <w:p w:rsidR="00B37F3D" w:rsidRPr="00F41E0B" w:rsidRDefault="00D14E7C" w:rsidP="00C6013E">
      <w:pPr>
        <w:pStyle w:val="BodyText"/>
        <w:ind w:right="100"/>
        <w:jc w:val="both"/>
      </w:pPr>
      <w:r w:rsidRPr="00F41E0B">
        <w:t>The following terms, conditions, and stipulations have been incorporated into the permit in order to manage filming activities being conducted on public lands. The Permittee shall comply with the following:</w:t>
      </w:r>
    </w:p>
    <w:p w:rsidR="00B37F3D" w:rsidRPr="00F41E0B" w:rsidRDefault="00B37F3D" w:rsidP="00C6013E">
      <w:pPr>
        <w:pStyle w:val="BodyText"/>
      </w:pPr>
    </w:p>
    <w:p w:rsidR="00C6013E" w:rsidRPr="00F41E0B" w:rsidRDefault="00D14E7C" w:rsidP="00C6013E">
      <w:pPr>
        <w:pStyle w:val="Heading1"/>
        <w:spacing w:before="0"/>
        <w:ind w:left="0"/>
        <w:rPr>
          <w:u w:val="none"/>
        </w:rPr>
      </w:pPr>
      <w:r w:rsidRPr="00F41E0B">
        <w:rPr>
          <w:spacing w:val="-161"/>
        </w:rPr>
        <w:t>T</w:t>
      </w:r>
      <w:r w:rsidR="00C6013E" w:rsidRPr="00F41E0B">
        <w:rPr>
          <w:spacing w:val="-161"/>
        </w:rPr>
        <w:t>T</w:t>
      </w:r>
      <w:r w:rsidR="00C6013E" w:rsidRPr="00F41E0B">
        <w:t>Terms and Conditions</w:t>
      </w:r>
    </w:p>
    <w:p w:rsidR="00B37F3D" w:rsidRPr="00F41E0B" w:rsidRDefault="00B37F3D" w:rsidP="00C6013E">
      <w:pPr>
        <w:pStyle w:val="BodyText"/>
        <w:rPr>
          <w:b/>
        </w:rPr>
      </w:pPr>
    </w:p>
    <w:p w:rsidR="00B37F3D" w:rsidRPr="00F41E0B" w:rsidRDefault="00D14E7C" w:rsidP="00C6013E">
      <w:pPr>
        <w:pStyle w:val="ListParagraph"/>
        <w:numPr>
          <w:ilvl w:val="0"/>
          <w:numId w:val="13"/>
        </w:numPr>
        <w:tabs>
          <w:tab w:val="left" w:pos="840"/>
        </w:tabs>
        <w:ind w:right="166"/>
        <w:rPr>
          <w:sz w:val="24"/>
          <w:szCs w:val="24"/>
        </w:rPr>
      </w:pPr>
      <w:r w:rsidRPr="00F41E0B">
        <w:rPr>
          <w:sz w:val="24"/>
          <w:szCs w:val="24"/>
        </w:rPr>
        <w:t xml:space="preserve">All known proposed activities for the coming year will be provided by the permit </w:t>
      </w:r>
      <w:r w:rsidRPr="00F41E0B">
        <w:rPr>
          <w:spacing w:val="-3"/>
          <w:sz w:val="24"/>
          <w:szCs w:val="24"/>
        </w:rPr>
        <w:t xml:space="preserve">holders </w:t>
      </w:r>
      <w:r w:rsidRPr="00F41E0B">
        <w:rPr>
          <w:sz w:val="24"/>
          <w:szCs w:val="24"/>
        </w:rPr>
        <w:t>at the annual fall meeting.</w:t>
      </w:r>
    </w:p>
    <w:p w:rsidR="00B37F3D" w:rsidRPr="00F41E0B" w:rsidRDefault="00B37F3D" w:rsidP="00C6013E">
      <w:pPr>
        <w:pStyle w:val="BodyText"/>
      </w:pPr>
    </w:p>
    <w:p w:rsidR="00B37F3D" w:rsidRPr="00F41E0B" w:rsidRDefault="00D14E7C" w:rsidP="00C6013E">
      <w:pPr>
        <w:pStyle w:val="ListParagraph"/>
        <w:numPr>
          <w:ilvl w:val="0"/>
          <w:numId w:val="13"/>
        </w:numPr>
        <w:tabs>
          <w:tab w:val="left" w:pos="840"/>
        </w:tabs>
        <w:ind w:right="107"/>
        <w:rPr>
          <w:sz w:val="24"/>
          <w:szCs w:val="24"/>
        </w:rPr>
      </w:pPr>
      <w:r w:rsidRPr="00F41E0B">
        <w:rPr>
          <w:sz w:val="24"/>
          <w:szCs w:val="24"/>
        </w:rPr>
        <w:t xml:space="preserve">Permit holders will be required to contact each District Office (DO) Public Affairs Specialist </w:t>
      </w:r>
      <w:r w:rsidRPr="00F41E0B">
        <w:rPr>
          <w:spacing w:val="-5"/>
          <w:sz w:val="24"/>
          <w:szCs w:val="24"/>
        </w:rPr>
        <w:t xml:space="preserve">(PAS) </w:t>
      </w:r>
      <w:r w:rsidRPr="00F41E0B">
        <w:rPr>
          <w:sz w:val="24"/>
          <w:szCs w:val="24"/>
        </w:rPr>
        <w:t xml:space="preserve">and Field Manager a minimum of 30 days prior to beginning any </w:t>
      </w:r>
      <w:r w:rsidRPr="00F41E0B">
        <w:rPr>
          <w:spacing w:val="-3"/>
          <w:sz w:val="24"/>
          <w:szCs w:val="24"/>
        </w:rPr>
        <w:t xml:space="preserve">filming </w:t>
      </w:r>
      <w:r w:rsidRPr="00F41E0B">
        <w:rPr>
          <w:sz w:val="24"/>
          <w:szCs w:val="24"/>
        </w:rPr>
        <w:t>in the District with the date, location, estimated number of people, vehicles, draft script</w:t>
      </w:r>
      <w:r w:rsidR="00F00FD1" w:rsidRPr="00F41E0B">
        <w:rPr>
          <w:sz w:val="24"/>
          <w:szCs w:val="24"/>
        </w:rPr>
        <w:t>,</w:t>
      </w:r>
      <w:r w:rsidRPr="00F41E0B">
        <w:rPr>
          <w:sz w:val="24"/>
          <w:szCs w:val="24"/>
        </w:rPr>
        <w:t xml:space="preserve"> and any other pertinent information. The </w:t>
      </w:r>
      <w:r w:rsidRPr="00F41E0B">
        <w:rPr>
          <w:spacing w:val="-6"/>
          <w:sz w:val="24"/>
          <w:szCs w:val="24"/>
        </w:rPr>
        <w:t xml:space="preserve">PAS, </w:t>
      </w:r>
      <w:r w:rsidRPr="00F41E0B">
        <w:rPr>
          <w:sz w:val="24"/>
          <w:szCs w:val="24"/>
        </w:rPr>
        <w:t>Field Manager</w:t>
      </w:r>
      <w:r w:rsidR="00F00FD1" w:rsidRPr="00F41E0B">
        <w:rPr>
          <w:sz w:val="24"/>
          <w:szCs w:val="24"/>
        </w:rPr>
        <w:t>,</w:t>
      </w:r>
      <w:r w:rsidRPr="00F41E0B">
        <w:rPr>
          <w:sz w:val="24"/>
          <w:szCs w:val="24"/>
        </w:rPr>
        <w:t xml:space="preserve"> and/or DO/FO Planning and Environmental Coordinator</w:t>
      </w:r>
      <w:r w:rsidR="00F00FD1" w:rsidRPr="00F41E0B">
        <w:rPr>
          <w:sz w:val="24"/>
          <w:szCs w:val="24"/>
        </w:rPr>
        <w:t>,</w:t>
      </w:r>
      <w:r w:rsidRPr="00F41E0B">
        <w:rPr>
          <w:sz w:val="24"/>
          <w:szCs w:val="24"/>
        </w:rPr>
        <w:t xml:space="preserve"> will work with the Resource Specialists to determine if there are any resource concerns within the proposed areas</w:t>
      </w:r>
      <w:r w:rsidR="00F00FD1" w:rsidRPr="00F41E0B">
        <w:rPr>
          <w:sz w:val="24"/>
          <w:szCs w:val="24"/>
        </w:rPr>
        <w:t>;</w:t>
      </w:r>
      <w:r w:rsidRPr="00F41E0B">
        <w:rPr>
          <w:sz w:val="24"/>
          <w:szCs w:val="24"/>
        </w:rPr>
        <w:t xml:space="preserve"> to recommend any additional safety or resource management messages</w:t>
      </w:r>
      <w:r w:rsidR="00F00FD1" w:rsidRPr="00F41E0B">
        <w:rPr>
          <w:sz w:val="24"/>
          <w:szCs w:val="24"/>
        </w:rPr>
        <w:t>;</w:t>
      </w:r>
      <w:r w:rsidRPr="00F41E0B">
        <w:rPr>
          <w:sz w:val="24"/>
          <w:szCs w:val="24"/>
        </w:rPr>
        <w:t xml:space="preserve"> and if necessary, to recommend alternative locations. The </w:t>
      </w:r>
      <w:r w:rsidRPr="00F41E0B">
        <w:rPr>
          <w:spacing w:val="-8"/>
          <w:sz w:val="24"/>
          <w:szCs w:val="24"/>
        </w:rPr>
        <w:t xml:space="preserve">PAS </w:t>
      </w:r>
      <w:r w:rsidRPr="00F41E0B">
        <w:rPr>
          <w:sz w:val="24"/>
          <w:szCs w:val="24"/>
        </w:rPr>
        <w:t>or Field Manager will respond to the permit holder within this 30 day period accepting or requesting modifications to the proposal.</w:t>
      </w:r>
    </w:p>
    <w:p w:rsidR="00B37F3D" w:rsidRPr="00F41E0B" w:rsidRDefault="00B37F3D" w:rsidP="00C6013E">
      <w:pPr>
        <w:pStyle w:val="BodyText"/>
      </w:pPr>
    </w:p>
    <w:p w:rsidR="00B37F3D" w:rsidRPr="00F41E0B" w:rsidRDefault="00D14E7C" w:rsidP="00C6013E">
      <w:pPr>
        <w:pStyle w:val="ListParagraph"/>
        <w:numPr>
          <w:ilvl w:val="0"/>
          <w:numId w:val="13"/>
        </w:numPr>
        <w:tabs>
          <w:tab w:val="left" w:pos="840"/>
        </w:tabs>
        <w:ind w:right="499"/>
        <w:rPr>
          <w:sz w:val="24"/>
          <w:szCs w:val="24"/>
        </w:rPr>
      </w:pPr>
      <w:r w:rsidRPr="00F41E0B">
        <w:rPr>
          <w:sz w:val="24"/>
          <w:szCs w:val="24"/>
        </w:rPr>
        <w:t xml:space="preserve">The Permittee must provide film credits for movies and television shows. The </w:t>
      </w:r>
      <w:r w:rsidRPr="00F41E0B">
        <w:rPr>
          <w:spacing w:val="-3"/>
          <w:sz w:val="24"/>
          <w:szCs w:val="24"/>
        </w:rPr>
        <w:t xml:space="preserve">credits </w:t>
      </w:r>
      <w:r w:rsidRPr="00F41E0B">
        <w:rPr>
          <w:sz w:val="24"/>
          <w:szCs w:val="24"/>
        </w:rPr>
        <w:t>will read as follows for use of public lands:</w:t>
      </w:r>
    </w:p>
    <w:p w:rsidR="00B37F3D" w:rsidRPr="00F41E0B" w:rsidRDefault="00B37F3D" w:rsidP="00C6013E">
      <w:pPr>
        <w:pStyle w:val="BodyText"/>
      </w:pPr>
    </w:p>
    <w:p w:rsidR="00CD6D15" w:rsidRPr="00F41E0B" w:rsidRDefault="00CD6D15" w:rsidP="00CD6D15">
      <w:pPr>
        <w:pStyle w:val="BodyText"/>
        <w:ind w:right="180" w:firstLine="16"/>
        <w:jc w:val="center"/>
      </w:pPr>
      <w:r w:rsidRPr="00F41E0B">
        <w:t>U.S. Department of Interior</w:t>
      </w:r>
    </w:p>
    <w:p w:rsidR="00B37F3D" w:rsidRPr="00F41E0B" w:rsidRDefault="00D14E7C" w:rsidP="00CD6D15">
      <w:pPr>
        <w:pStyle w:val="BodyText"/>
        <w:ind w:right="180" w:firstLine="16"/>
        <w:jc w:val="center"/>
      </w:pPr>
      <w:r w:rsidRPr="00F41E0B">
        <w:t>Bureau of Land Management, Nevada</w:t>
      </w:r>
    </w:p>
    <w:p w:rsidR="00B37F3D" w:rsidRPr="00F41E0B" w:rsidRDefault="00B37F3D" w:rsidP="00C6013E">
      <w:pPr>
        <w:pStyle w:val="BodyText"/>
      </w:pPr>
    </w:p>
    <w:p w:rsidR="00B37F3D" w:rsidRPr="00F41E0B" w:rsidRDefault="00D14E7C" w:rsidP="00C6013E">
      <w:pPr>
        <w:pStyle w:val="ListParagraph"/>
        <w:numPr>
          <w:ilvl w:val="0"/>
          <w:numId w:val="13"/>
        </w:numPr>
        <w:tabs>
          <w:tab w:val="left" w:pos="840"/>
        </w:tabs>
        <w:ind w:right="160"/>
        <w:rPr>
          <w:sz w:val="24"/>
          <w:szCs w:val="24"/>
        </w:rPr>
      </w:pPr>
      <w:r w:rsidRPr="00F41E0B">
        <w:rPr>
          <w:sz w:val="24"/>
          <w:szCs w:val="24"/>
        </w:rPr>
        <w:t>The permit holder will include safety and resource management messages in promotional materials, whenever possible.</w:t>
      </w:r>
    </w:p>
    <w:p w:rsidR="00B37F3D" w:rsidRPr="00F41E0B" w:rsidRDefault="00B37F3D" w:rsidP="00C6013E">
      <w:pPr>
        <w:pStyle w:val="BodyText"/>
      </w:pPr>
    </w:p>
    <w:p w:rsidR="00B37F3D" w:rsidRPr="00F41E0B" w:rsidRDefault="00D14E7C" w:rsidP="00C6013E">
      <w:pPr>
        <w:pStyle w:val="Heading1"/>
        <w:spacing w:before="0"/>
        <w:ind w:left="0"/>
      </w:pPr>
      <w:r w:rsidRPr="00F41E0B">
        <w:t>Stipulations</w:t>
      </w:r>
    </w:p>
    <w:p w:rsidR="00B37F3D" w:rsidRPr="00F41E0B" w:rsidRDefault="00B37F3D" w:rsidP="00C6013E">
      <w:pPr>
        <w:pStyle w:val="BodyText"/>
        <w:rPr>
          <w:b/>
        </w:rPr>
      </w:pPr>
    </w:p>
    <w:p w:rsidR="00B37F3D" w:rsidRPr="00F41E0B" w:rsidRDefault="00D14E7C" w:rsidP="00C6013E">
      <w:pPr>
        <w:pStyle w:val="ListParagraph"/>
        <w:numPr>
          <w:ilvl w:val="0"/>
          <w:numId w:val="12"/>
        </w:numPr>
        <w:tabs>
          <w:tab w:val="left" w:pos="840"/>
        </w:tabs>
        <w:ind w:right="506"/>
        <w:rPr>
          <w:sz w:val="24"/>
          <w:szCs w:val="24"/>
        </w:rPr>
      </w:pPr>
      <w:r w:rsidRPr="00F41E0B">
        <w:rPr>
          <w:sz w:val="24"/>
          <w:szCs w:val="24"/>
        </w:rPr>
        <w:t xml:space="preserve">The Permittee must comply with all applicable Local, State, and Federal laws and regulations. The Permittee is fully responsible for obtaining any permits or approvals required by state, local or other Federal agencies (Examples: county use permits, fire permits, county air quality permits, </w:t>
      </w:r>
      <w:r w:rsidR="00C6013E" w:rsidRPr="00F41E0B">
        <w:rPr>
          <w:sz w:val="24"/>
          <w:szCs w:val="24"/>
        </w:rPr>
        <w:t>etc.</w:t>
      </w:r>
      <w:r w:rsidRPr="00F41E0B">
        <w:rPr>
          <w:sz w:val="24"/>
          <w:szCs w:val="24"/>
        </w:rPr>
        <w:t>).</w:t>
      </w:r>
    </w:p>
    <w:p w:rsidR="00B37F3D" w:rsidRPr="00F41E0B" w:rsidRDefault="00B37F3D" w:rsidP="00C6013E">
      <w:pPr>
        <w:pStyle w:val="BodyText"/>
      </w:pPr>
    </w:p>
    <w:p w:rsidR="00B37F3D" w:rsidRPr="00F41E0B" w:rsidRDefault="00D14E7C" w:rsidP="00C6013E">
      <w:pPr>
        <w:pStyle w:val="ListParagraph"/>
        <w:numPr>
          <w:ilvl w:val="0"/>
          <w:numId w:val="12"/>
        </w:numPr>
        <w:tabs>
          <w:tab w:val="left" w:pos="840"/>
        </w:tabs>
        <w:ind w:right="333"/>
        <w:rPr>
          <w:sz w:val="24"/>
          <w:szCs w:val="24"/>
        </w:rPr>
      </w:pPr>
      <w:r w:rsidRPr="00F41E0B">
        <w:rPr>
          <w:sz w:val="24"/>
          <w:szCs w:val="24"/>
        </w:rPr>
        <w:t xml:space="preserve">The Permittee must indemnify and hold harmless, the United States, against any and </w:t>
      </w:r>
      <w:r w:rsidRPr="00F41E0B">
        <w:rPr>
          <w:spacing w:val="-6"/>
          <w:sz w:val="24"/>
          <w:szCs w:val="24"/>
        </w:rPr>
        <w:t xml:space="preserve">all </w:t>
      </w:r>
      <w:r w:rsidRPr="00F41E0B">
        <w:rPr>
          <w:sz w:val="24"/>
          <w:szCs w:val="24"/>
        </w:rPr>
        <w:t>liability; direct or indirect, including injury to persons or damage to property, arising from the occupancy and use of the public lands associated with the activities herein authorized.</w:t>
      </w:r>
    </w:p>
    <w:p w:rsidR="00B37F3D" w:rsidRPr="00F41E0B" w:rsidRDefault="00B37F3D" w:rsidP="00C6013E">
      <w:pPr>
        <w:pStyle w:val="BodyText"/>
      </w:pPr>
    </w:p>
    <w:p w:rsidR="00B37F3D" w:rsidRPr="00F41E0B" w:rsidRDefault="00D14E7C" w:rsidP="00225727">
      <w:pPr>
        <w:pStyle w:val="ListParagraph"/>
        <w:numPr>
          <w:ilvl w:val="0"/>
          <w:numId w:val="12"/>
        </w:numPr>
        <w:tabs>
          <w:tab w:val="left" w:pos="840"/>
        </w:tabs>
        <w:ind w:left="839" w:right="189"/>
        <w:rPr>
          <w:sz w:val="24"/>
          <w:szCs w:val="24"/>
        </w:rPr>
      </w:pPr>
      <w:r w:rsidRPr="00F41E0B">
        <w:rPr>
          <w:sz w:val="24"/>
          <w:szCs w:val="24"/>
        </w:rPr>
        <w:t>The Permittee must designate a representative for field operations before activities may</w:t>
      </w:r>
      <w:r w:rsidR="00CD6D15" w:rsidRPr="00F41E0B">
        <w:rPr>
          <w:sz w:val="24"/>
          <w:szCs w:val="24"/>
        </w:rPr>
        <w:t xml:space="preserve"> </w:t>
      </w:r>
      <w:r w:rsidRPr="00F41E0B">
        <w:rPr>
          <w:sz w:val="24"/>
          <w:szCs w:val="24"/>
        </w:rPr>
        <w:t>commence. This person must be the sole field representative for the Permittee's employees or contractors in dealing with the Authorized Officer. Said representative shall be responsible to receive and comply with all communications and decisions issued by the Authorized Officer.</w:t>
      </w:r>
    </w:p>
    <w:p w:rsidR="00B37F3D" w:rsidRPr="00F41E0B" w:rsidRDefault="00B37F3D" w:rsidP="00C6013E">
      <w:pPr>
        <w:pStyle w:val="BodyText"/>
      </w:pPr>
    </w:p>
    <w:p w:rsidR="00B37F3D" w:rsidRPr="00F41E0B" w:rsidRDefault="00D14E7C" w:rsidP="00650868">
      <w:pPr>
        <w:pStyle w:val="ListParagraph"/>
        <w:numPr>
          <w:ilvl w:val="0"/>
          <w:numId w:val="12"/>
        </w:numPr>
        <w:tabs>
          <w:tab w:val="left" w:pos="840"/>
        </w:tabs>
        <w:ind w:left="839" w:right="180"/>
        <w:rPr>
          <w:sz w:val="24"/>
          <w:szCs w:val="24"/>
        </w:rPr>
      </w:pPr>
      <w:r w:rsidRPr="00F41E0B">
        <w:rPr>
          <w:sz w:val="24"/>
          <w:szCs w:val="24"/>
        </w:rPr>
        <w:t xml:space="preserve">The Permittee must maintain liability insurance, naming the United States Department </w:t>
      </w:r>
      <w:r w:rsidRPr="00F41E0B">
        <w:rPr>
          <w:spacing w:val="-9"/>
          <w:sz w:val="24"/>
          <w:szCs w:val="24"/>
        </w:rPr>
        <w:t xml:space="preserve">of </w:t>
      </w:r>
      <w:r w:rsidRPr="00F41E0B">
        <w:rPr>
          <w:sz w:val="24"/>
          <w:szCs w:val="24"/>
        </w:rPr>
        <w:t>the Interior, Bureau of Land Management as co-insured in the minimum amount</w:t>
      </w:r>
      <w:r w:rsidRPr="00F41E0B">
        <w:rPr>
          <w:spacing w:val="-6"/>
          <w:sz w:val="24"/>
          <w:szCs w:val="24"/>
        </w:rPr>
        <w:t xml:space="preserve"> </w:t>
      </w:r>
      <w:r w:rsidRPr="00F41E0B">
        <w:rPr>
          <w:sz w:val="24"/>
          <w:szCs w:val="24"/>
        </w:rPr>
        <w:t>of</w:t>
      </w:r>
      <w:r w:rsidR="00CD6D15" w:rsidRPr="00F41E0B">
        <w:rPr>
          <w:sz w:val="24"/>
          <w:szCs w:val="24"/>
        </w:rPr>
        <w:t xml:space="preserve"> </w:t>
      </w:r>
      <w:r w:rsidRPr="00F41E0B">
        <w:rPr>
          <w:sz w:val="24"/>
          <w:szCs w:val="24"/>
        </w:rPr>
        <w:t>$1,000,000 for the full term of the permit</w:t>
      </w:r>
      <w:r w:rsidRPr="00F41E0B">
        <w:rPr>
          <w:i/>
          <w:sz w:val="24"/>
          <w:szCs w:val="24"/>
        </w:rPr>
        <w:t xml:space="preserve">. </w:t>
      </w:r>
      <w:r w:rsidRPr="00F41E0B">
        <w:rPr>
          <w:sz w:val="24"/>
          <w:szCs w:val="24"/>
        </w:rPr>
        <w:t>(43 CFR 5.7(a)).</w:t>
      </w:r>
    </w:p>
    <w:p w:rsidR="00B37F3D" w:rsidRPr="00F41E0B" w:rsidRDefault="00B37F3D" w:rsidP="00C6013E">
      <w:pPr>
        <w:pStyle w:val="BodyText"/>
      </w:pPr>
    </w:p>
    <w:p w:rsidR="00B37F3D" w:rsidRPr="00F41E0B" w:rsidRDefault="00D14E7C" w:rsidP="00C6013E">
      <w:pPr>
        <w:pStyle w:val="ListParagraph"/>
        <w:numPr>
          <w:ilvl w:val="0"/>
          <w:numId w:val="12"/>
        </w:numPr>
        <w:tabs>
          <w:tab w:val="left" w:pos="840"/>
        </w:tabs>
        <w:ind w:right="209"/>
        <w:rPr>
          <w:sz w:val="24"/>
          <w:szCs w:val="24"/>
        </w:rPr>
      </w:pPr>
      <w:r w:rsidRPr="00F41E0B">
        <w:rPr>
          <w:sz w:val="24"/>
          <w:szCs w:val="24"/>
        </w:rPr>
        <w:t xml:space="preserve">In the event of an </w:t>
      </w:r>
      <w:r w:rsidRPr="00F41E0B">
        <w:rPr>
          <w:spacing w:val="-3"/>
          <w:sz w:val="24"/>
          <w:szCs w:val="24"/>
        </w:rPr>
        <w:t xml:space="preserve">emergency, </w:t>
      </w:r>
      <w:r w:rsidRPr="00F41E0B">
        <w:rPr>
          <w:sz w:val="24"/>
          <w:szCs w:val="24"/>
        </w:rPr>
        <w:t xml:space="preserve">the permittee must call </w:t>
      </w:r>
      <w:r w:rsidRPr="00F41E0B">
        <w:rPr>
          <w:spacing w:val="-3"/>
          <w:sz w:val="24"/>
          <w:szCs w:val="24"/>
        </w:rPr>
        <w:t xml:space="preserve">911. </w:t>
      </w:r>
      <w:r w:rsidRPr="00F41E0B">
        <w:rPr>
          <w:sz w:val="24"/>
          <w:szCs w:val="24"/>
        </w:rPr>
        <w:t xml:space="preserve">The permittee must notify </w:t>
      </w:r>
      <w:r w:rsidRPr="00F41E0B">
        <w:rPr>
          <w:spacing w:val="-6"/>
          <w:sz w:val="24"/>
          <w:szCs w:val="24"/>
        </w:rPr>
        <w:t xml:space="preserve">the </w:t>
      </w:r>
      <w:r w:rsidRPr="00F41E0B">
        <w:rPr>
          <w:sz w:val="24"/>
          <w:szCs w:val="24"/>
        </w:rPr>
        <w:t xml:space="preserve">Authorized Officer of any accident which occurs while involved in activities authorized by this permit which results in death, personal injury requiring hospitalization or emergency evacuation, or in property damage greater than $2,500 (lesser amounts if established by State law). Reports will be submitted within 24 hours in the case of </w:t>
      </w:r>
      <w:r w:rsidRPr="00F41E0B">
        <w:rPr>
          <w:spacing w:val="-3"/>
          <w:sz w:val="24"/>
          <w:szCs w:val="24"/>
        </w:rPr>
        <w:t xml:space="preserve">death </w:t>
      </w:r>
      <w:r w:rsidRPr="00F41E0B">
        <w:rPr>
          <w:sz w:val="24"/>
          <w:szCs w:val="24"/>
        </w:rPr>
        <w:t xml:space="preserve">or </w:t>
      </w:r>
      <w:r w:rsidRPr="00F41E0B">
        <w:rPr>
          <w:spacing w:val="-3"/>
          <w:sz w:val="24"/>
          <w:szCs w:val="24"/>
        </w:rPr>
        <w:t>injury</w:t>
      </w:r>
      <w:r w:rsidR="00F00FD1" w:rsidRPr="00F41E0B">
        <w:rPr>
          <w:spacing w:val="-3"/>
          <w:sz w:val="24"/>
          <w:szCs w:val="24"/>
        </w:rPr>
        <w:t>;</w:t>
      </w:r>
      <w:r w:rsidRPr="00F41E0B">
        <w:rPr>
          <w:spacing w:val="-3"/>
          <w:sz w:val="24"/>
          <w:szCs w:val="24"/>
        </w:rPr>
        <w:t xml:space="preserve"> </w:t>
      </w:r>
      <w:r w:rsidRPr="00F41E0B">
        <w:rPr>
          <w:sz w:val="24"/>
          <w:szCs w:val="24"/>
        </w:rPr>
        <w:t>or ten (10) days in accidents involving property</w:t>
      </w:r>
      <w:r w:rsidRPr="00F41E0B">
        <w:rPr>
          <w:spacing w:val="4"/>
          <w:sz w:val="24"/>
          <w:szCs w:val="24"/>
        </w:rPr>
        <w:t xml:space="preserve"> </w:t>
      </w:r>
      <w:r w:rsidRPr="00F41E0B">
        <w:rPr>
          <w:sz w:val="24"/>
          <w:szCs w:val="24"/>
        </w:rPr>
        <w:t>damage.</w:t>
      </w:r>
    </w:p>
    <w:p w:rsidR="00B37F3D" w:rsidRPr="00F41E0B" w:rsidRDefault="00B37F3D" w:rsidP="00C6013E">
      <w:pPr>
        <w:pStyle w:val="BodyText"/>
      </w:pPr>
    </w:p>
    <w:p w:rsidR="00B37F3D" w:rsidRPr="00F41E0B" w:rsidRDefault="00D14E7C" w:rsidP="00C6013E">
      <w:pPr>
        <w:pStyle w:val="ListParagraph"/>
        <w:numPr>
          <w:ilvl w:val="0"/>
          <w:numId w:val="12"/>
        </w:numPr>
        <w:tabs>
          <w:tab w:val="left" w:pos="840"/>
        </w:tabs>
        <w:ind w:right="162"/>
        <w:rPr>
          <w:sz w:val="24"/>
          <w:szCs w:val="24"/>
        </w:rPr>
      </w:pPr>
      <w:r w:rsidRPr="00F41E0B">
        <w:rPr>
          <w:sz w:val="24"/>
          <w:szCs w:val="24"/>
        </w:rPr>
        <w:t xml:space="preserve">Unless specifically approved in writing as part of the permitted activity, all use under </w:t>
      </w:r>
      <w:r w:rsidRPr="00F41E0B">
        <w:rPr>
          <w:spacing w:val="-4"/>
          <w:sz w:val="24"/>
          <w:szCs w:val="24"/>
        </w:rPr>
        <w:t xml:space="preserve">this </w:t>
      </w:r>
      <w:r w:rsidRPr="00F41E0B">
        <w:rPr>
          <w:sz w:val="24"/>
          <w:szCs w:val="24"/>
        </w:rPr>
        <w:t>permit must be confined to areas of previous surface disturbance.</w:t>
      </w:r>
    </w:p>
    <w:p w:rsidR="00B37F3D" w:rsidRPr="00F41E0B" w:rsidRDefault="00B37F3D" w:rsidP="00C6013E">
      <w:pPr>
        <w:pStyle w:val="BodyText"/>
      </w:pPr>
    </w:p>
    <w:p w:rsidR="00B37F3D" w:rsidRPr="00F41E0B" w:rsidRDefault="00D14E7C" w:rsidP="00C6013E">
      <w:pPr>
        <w:pStyle w:val="ListParagraph"/>
        <w:numPr>
          <w:ilvl w:val="0"/>
          <w:numId w:val="12"/>
        </w:numPr>
        <w:tabs>
          <w:tab w:val="left" w:pos="840"/>
        </w:tabs>
        <w:ind w:right="102"/>
        <w:rPr>
          <w:sz w:val="24"/>
          <w:szCs w:val="24"/>
        </w:rPr>
      </w:pPr>
      <w:r w:rsidRPr="00F41E0B">
        <w:rPr>
          <w:sz w:val="24"/>
          <w:szCs w:val="24"/>
        </w:rPr>
        <w:t xml:space="preserve">This permit does not give permission to cross over or use any private land. The Permittee is fully responsible for securing authorization to cross or use private land and for any trespass on and/or damages to private land which may result from the Permittee’s </w:t>
      </w:r>
      <w:r w:rsidRPr="00F41E0B">
        <w:rPr>
          <w:spacing w:val="-4"/>
          <w:sz w:val="24"/>
          <w:szCs w:val="24"/>
        </w:rPr>
        <w:t xml:space="preserve">activity. </w:t>
      </w:r>
      <w:r w:rsidRPr="00F41E0B">
        <w:rPr>
          <w:sz w:val="24"/>
          <w:szCs w:val="24"/>
        </w:rPr>
        <w:t>Access to public lands by the permittee is assured only when legal access for the general public is available.</w:t>
      </w:r>
    </w:p>
    <w:p w:rsidR="00B37F3D" w:rsidRPr="00F41E0B" w:rsidRDefault="00B37F3D" w:rsidP="00C6013E">
      <w:pPr>
        <w:pStyle w:val="BodyText"/>
      </w:pPr>
    </w:p>
    <w:p w:rsidR="00B37F3D" w:rsidRPr="00F41E0B" w:rsidRDefault="00D14E7C" w:rsidP="00C6013E">
      <w:pPr>
        <w:pStyle w:val="ListParagraph"/>
        <w:numPr>
          <w:ilvl w:val="0"/>
          <w:numId w:val="12"/>
        </w:numPr>
        <w:tabs>
          <w:tab w:val="left" w:pos="840"/>
        </w:tabs>
        <w:ind w:right="206"/>
        <w:rPr>
          <w:sz w:val="24"/>
          <w:szCs w:val="24"/>
        </w:rPr>
      </w:pPr>
      <w:r w:rsidRPr="00F41E0B">
        <w:rPr>
          <w:sz w:val="24"/>
          <w:szCs w:val="24"/>
        </w:rPr>
        <w:t xml:space="preserve">The Permittee is not granted exclusive usage of public lands. Therefore, the Permittee must be cognizant of other user’s needs in relation to its own uses and will permit free and unrestricted public access to and upon the public lands for all lawful purposes </w:t>
      </w:r>
      <w:r w:rsidRPr="00F41E0B">
        <w:rPr>
          <w:spacing w:val="-3"/>
          <w:sz w:val="24"/>
          <w:szCs w:val="24"/>
        </w:rPr>
        <w:t xml:space="preserve">unless </w:t>
      </w:r>
      <w:r w:rsidRPr="00F41E0B">
        <w:rPr>
          <w:sz w:val="24"/>
          <w:szCs w:val="24"/>
        </w:rPr>
        <w:t xml:space="preserve">otherwise authorized by the Authorized Officer for public </w:t>
      </w:r>
      <w:r w:rsidRPr="00F41E0B">
        <w:rPr>
          <w:spacing w:val="-3"/>
          <w:sz w:val="24"/>
          <w:szCs w:val="24"/>
        </w:rPr>
        <w:t>safety.</w:t>
      </w:r>
    </w:p>
    <w:p w:rsidR="00B37F3D" w:rsidRPr="00F41E0B" w:rsidRDefault="00B37F3D" w:rsidP="00C6013E">
      <w:pPr>
        <w:pStyle w:val="BodyText"/>
      </w:pPr>
    </w:p>
    <w:p w:rsidR="00B37F3D" w:rsidRPr="00F41E0B" w:rsidRDefault="00D14E7C" w:rsidP="00C6013E">
      <w:pPr>
        <w:pStyle w:val="ListParagraph"/>
        <w:numPr>
          <w:ilvl w:val="0"/>
          <w:numId w:val="12"/>
        </w:numPr>
        <w:tabs>
          <w:tab w:val="left" w:pos="840"/>
        </w:tabs>
        <w:ind w:right="165"/>
        <w:rPr>
          <w:sz w:val="24"/>
          <w:szCs w:val="24"/>
        </w:rPr>
      </w:pPr>
      <w:r w:rsidRPr="00F41E0B">
        <w:rPr>
          <w:sz w:val="24"/>
          <w:szCs w:val="24"/>
        </w:rPr>
        <w:t xml:space="preserve">This authorization is issued subject to all valid existing rights as of the date of issuance. Failure to comply with any terms, conditions, and stipulations of this permit will result </w:t>
      </w:r>
      <w:r w:rsidRPr="00F41E0B">
        <w:rPr>
          <w:spacing w:val="-9"/>
          <w:sz w:val="24"/>
          <w:szCs w:val="24"/>
        </w:rPr>
        <w:t xml:space="preserve">in </w:t>
      </w:r>
      <w:r w:rsidRPr="00F41E0B">
        <w:rPr>
          <w:sz w:val="24"/>
          <w:szCs w:val="24"/>
        </w:rPr>
        <w:t>the immediate suspension or termination of the permit and may result in civil or criminal charges, as</w:t>
      </w:r>
      <w:r w:rsidRPr="00F41E0B">
        <w:rPr>
          <w:spacing w:val="-1"/>
          <w:sz w:val="24"/>
          <w:szCs w:val="24"/>
        </w:rPr>
        <w:t xml:space="preserve"> </w:t>
      </w:r>
      <w:r w:rsidRPr="00F41E0B">
        <w:rPr>
          <w:sz w:val="24"/>
          <w:szCs w:val="24"/>
        </w:rPr>
        <w:t>appropriate.</w:t>
      </w:r>
    </w:p>
    <w:p w:rsidR="00B37F3D" w:rsidRPr="00F41E0B" w:rsidRDefault="00B37F3D" w:rsidP="00C6013E">
      <w:pPr>
        <w:pStyle w:val="BodyText"/>
      </w:pPr>
    </w:p>
    <w:p w:rsidR="00B37F3D" w:rsidRPr="00F41E0B" w:rsidRDefault="00D14E7C" w:rsidP="00C6013E">
      <w:pPr>
        <w:pStyle w:val="ListParagraph"/>
        <w:numPr>
          <w:ilvl w:val="0"/>
          <w:numId w:val="12"/>
        </w:numPr>
        <w:tabs>
          <w:tab w:val="left" w:pos="840"/>
        </w:tabs>
        <w:ind w:right="100"/>
        <w:rPr>
          <w:sz w:val="24"/>
          <w:szCs w:val="24"/>
        </w:rPr>
      </w:pPr>
      <w:r w:rsidRPr="00F41E0B">
        <w:rPr>
          <w:sz w:val="24"/>
          <w:szCs w:val="24"/>
        </w:rPr>
        <w:t xml:space="preserve">The Permittee must inform all employees and subcontractors of the terms, conditions, </w:t>
      </w:r>
      <w:r w:rsidRPr="00F41E0B">
        <w:rPr>
          <w:spacing w:val="-6"/>
          <w:sz w:val="24"/>
          <w:szCs w:val="24"/>
        </w:rPr>
        <w:t xml:space="preserve">and </w:t>
      </w:r>
      <w:r w:rsidRPr="00F41E0B">
        <w:rPr>
          <w:sz w:val="24"/>
          <w:szCs w:val="24"/>
        </w:rPr>
        <w:t>stipulations of this authorization. The Authorized Officer or designee may direct the Permittee or its employees, contractors, or subcontractors to cease and desist all activities on public lands at any time in order to protect public health and significant public land resources. Activities shall resume only upon written approval by the Authorized</w:t>
      </w:r>
      <w:r w:rsidRPr="00F41E0B">
        <w:rPr>
          <w:spacing w:val="4"/>
          <w:sz w:val="24"/>
          <w:szCs w:val="24"/>
        </w:rPr>
        <w:t xml:space="preserve"> </w:t>
      </w:r>
      <w:r w:rsidRPr="00F41E0B">
        <w:rPr>
          <w:spacing w:val="-3"/>
          <w:sz w:val="24"/>
          <w:szCs w:val="24"/>
        </w:rPr>
        <w:t>Officer.</w:t>
      </w:r>
    </w:p>
    <w:p w:rsidR="00B37F3D" w:rsidRPr="00F41E0B" w:rsidRDefault="00B37F3D" w:rsidP="00C6013E">
      <w:pPr>
        <w:pStyle w:val="BodyText"/>
      </w:pPr>
    </w:p>
    <w:p w:rsidR="00B37F3D" w:rsidRPr="00F41E0B" w:rsidRDefault="00D14E7C" w:rsidP="00860914">
      <w:pPr>
        <w:pStyle w:val="ListParagraph"/>
        <w:numPr>
          <w:ilvl w:val="0"/>
          <w:numId w:val="12"/>
        </w:numPr>
        <w:tabs>
          <w:tab w:val="left" w:pos="840"/>
        </w:tabs>
        <w:ind w:left="839" w:right="467"/>
        <w:rPr>
          <w:sz w:val="24"/>
          <w:szCs w:val="24"/>
        </w:rPr>
      </w:pPr>
      <w:r w:rsidRPr="00F41E0B">
        <w:rPr>
          <w:sz w:val="24"/>
          <w:szCs w:val="24"/>
        </w:rPr>
        <w:t xml:space="preserve">This permit does not authorize photography, filming, motorized vehicles, motorized equipment, mechanized transport of any type, camps, or facilities, either permanent </w:t>
      </w:r>
      <w:r w:rsidRPr="00F41E0B">
        <w:rPr>
          <w:spacing w:val="-9"/>
          <w:sz w:val="24"/>
          <w:szCs w:val="24"/>
        </w:rPr>
        <w:t xml:space="preserve">or </w:t>
      </w:r>
      <w:r w:rsidRPr="00F41E0B">
        <w:rPr>
          <w:sz w:val="24"/>
          <w:szCs w:val="24"/>
        </w:rPr>
        <w:t>temporary within the boundary of designated Wilderness and Wilderness Study Areas (WSA). If the permittee is interested in filming in a Wilderness Area or WSA</w:t>
      </w:r>
      <w:r w:rsidRPr="00F41E0B">
        <w:rPr>
          <w:spacing w:val="-9"/>
          <w:sz w:val="24"/>
          <w:szCs w:val="24"/>
        </w:rPr>
        <w:t xml:space="preserve"> </w:t>
      </w:r>
      <w:r w:rsidRPr="00F41E0B">
        <w:rPr>
          <w:sz w:val="24"/>
          <w:szCs w:val="24"/>
        </w:rPr>
        <w:t>please</w:t>
      </w:r>
      <w:r w:rsidR="00CD6D15" w:rsidRPr="00F41E0B">
        <w:rPr>
          <w:sz w:val="24"/>
          <w:szCs w:val="24"/>
        </w:rPr>
        <w:t xml:space="preserve"> </w:t>
      </w:r>
      <w:r w:rsidRPr="00F41E0B">
        <w:rPr>
          <w:sz w:val="24"/>
          <w:szCs w:val="24"/>
        </w:rPr>
        <w:t>contact the District Office.</w:t>
      </w:r>
    </w:p>
    <w:p w:rsidR="00B37F3D" w:rsidRPr="00F41E0B" w:rsidRDefault="00B37F3D" w:rsidP="00C6013E">
      <w:pPr>
        <w:pStyle w:val="BodyText"/>
      </w:pPr>
    </w:p>
    <w:p w:rsidR="00B37F3D" w:rsidRPr="00F41E0B" w:rsidRDefault="00D14E7C" w:rsidP="00C6013E">
      <w:pPr>
        <w:pStyle w:val="ListParagraph"/>
        <w:numPr>
          <w:ilvl w:val="0"/>
          <w:numId w:val="12"/>
        </w:numPr>
        <w:tabs>
          <w:tab w:val="left" w:pos="840"/>
        </w:tabs>
        <w:ind w:right="301"/>
        <w:rPr>
          <w:sz w:val="24"/>
          <w:szCs w:val="24"/>
        </w:rPr>
      </w:pPr>
      <w:r w:rsidRPr="00F41E0B">
        <w:rPr>
          <w:sz w:val="24"/>
          <w:szCs w:val="24"/>
        </w:rPr>
        <w:t xml:space="preserve">The Permittee must remove from public lands and properly dispose of any and all trash, litter, debris, waste, excess materials, including flagging, signs, or other substances and materials resulting from the use under this authorization. All trash and food items must be promptly contained within closed, wildlife proof containers. All trash must be regularly removed from the project site to reduce the attractiveness of the area to </w:t>
      </w:r>
      <w:r w:rsidRPr="00F41E0B">
        <w:rPr>
          <w:spacing w:val="-3"/>
          <w:sz w:val="24"/>
          <w:szCs w:val="24"/>
        </w:rPr>
        <w:t xml:space="preserve">ravens </w:t>
      </w:r>
      <w:r w:rsidRPr="00F41E0B">
        <w:rPr>
          <w:sz w:val="24"/>
          <w:szCs w:val="24"/>
        </w:rPr>
        <w:t>and other predators common to the area. Burning of any trash is prohibited.</w:t>
      </w:r>
    </w:p>
    <w:p w:rsidR="00B37F3D" w:rsidRPr="00F41E0B" w:rsidRDefault="00B37F3D" w:rsidP="00C6013E">
      <w:pPr>
        <w:pStyle w:val="BodyText"/>
      </w:pPr>
    </w:p>
    <w:p w:rsidR="00B37F3D" w:rsidRPr="00F41E0B" w:rsidRDefault="00D14E7C" w:rsidP="00C6013E">
      <w:pPr>
        <w:pStyle w:val="ListParagraph"/>
        <w:numPr>
          <w:ilvl w:val="0"/>
          <w:numId w:val="12"/>
        </w:numPr>
        <w:tabs>
          <w:tab w:val="left" w:pos="840"/>
        </w:tabs>
        <w:ind w:right="116"/>
        <w:rPr>
          <w:sz w:val="24"/>
          <w:szCs w:val="24"/>
        </w:rPr>
      </w:pPr>
      <w:r w:rsidRPr="00F41E0B">
        <w:rPr>
          <w:sz w:val="24"/>
          <w:szCs w:val="24"/>
        </w:rPr>
        <w:t>NO dumping of water, sewage, trash, oil, other petroleum products, or hazardous</w:t>
      </w:r>
      <w:r w:rsidRPr="00F41E0B">
        <w:rPr>
          <w:spacing w:val="-26"/>
          <w:sz w:val="24"/>
          <w:szCs w:val="24"/>
        </w:rPr>
        <w:t xml:space="preserve"> </w:t>
      </w:r>
      <w:r w:rsidRPr="00F41E0B">
        <w:rPr>
          <w:sz w:val="24"/>
          <w:szCs w:val="24"/>
        </w:rPr>
        <w:t xml:space="preserve">material is allowed in the area. Should hazardous materials be spilled or deposited by the Permittee, its agents, or a third </w:t>
      </w:r>
      <w:r w:rsidRPr="00F41E0B">
        <w:rPr>
          <w:spacing w:val="-3"/>
          <w:sz w:val="24"/>
          <w:szCs w:val="24"/>
        </w:rPr>
        <w:t xml:space="preserve">party, </w:t>
      </w:r>
      <w:r w:rsidRPr="00F41E0B">
        <w:rPr>
          <w:sz w:val="24"/>
          <w:szCs w:val="24"/>
        </w:rPr>
        <w:t>the Authorized Officer must be immediately notified. Any clean up or reporting requirements must be completed in compliance with all applicable State and Federal laws and regulations. All wastes must be transported out of the area to an authorized waste disposal</w:t>
      </w:r>
      <w:r w:rsidRPr="00F41E0B">
        <w:rPr>
          <w:spacing w:val="-2"/>
          <w:sz w:val="24"/>
          <w:szCs w:val="24"/>
        </w:rPr>
        <w:t xml:space="preserve"> </w:t>
      </w:r>
      <w:r w:rsidRPr="00F41E0B">
        <w:rPr>
          <w:sz w:val="24"/>
          <w:szCs w:val="24"/>
        </w:rPr>
        <w:t>facility.</w:t>
      </w:r>
    </w:p>
    <w:p w:rsidR="00B37F3D" w:rsidRPr="00F41E0B" w:rsidRDefault="00B37F3D" w:rsidP="00C6013E">
      <w:pPr>
        <w:pStyle w:val="BodyText"/>
      </w:pPr>
    </w:p>
    <w:p w:rsidR="00B37F3D" w:rsidRPr="00F41E0B" w:rsidRDefault="00D14E7C" w:rsidP="00A55AAE">
      <w:pPr>
        <w:pStyle w:val="ListParagraph"/>
        <w:numPr>
          <w:ilvl w:val="0"/>
          <w:numId w:val="12"/>
        </w:numPr>
        <w:tabs>
          <w:tab w:val="left" w:pos="840"/>
        </w:tabs>
        <w:ind w:left="839" w:right="90"/>
        <w:rPr>
          <w:sz w:val="24"/>
          <w:szCs w:val="24"/>
        </w:rPr>
      </w:pPr>
      <w:r w:rsidRPr="00F41E0B">
        <w:rPr>
          <w:sz w:val="24"/>
          <w:szCs w:val="24"/>
        </w:rPr>
        <w:t>Any property of the permittee left unattended on BLM-administered lands longer than ten</w:t>
      </w:r>
      <w:r w:rsidR="00CD6D15" w:rsidRPr="00F41E0B">
        <w:rPr>
          <w:sz w:val="24"/>
          <w:szCs w:val="24"/>
        </w:rPr>
        <w:t xml:space="preserve"> </w:t>
      </w:r>
      <w:r w:rsidRPr="00F41E0B">
        <w:rPr>
          <w:sz w:val="24"/>
          <w:szCs w:val="24"/>
        </w:rPr>
        <w:t>(10) days without permission of the Authorized Officer is subject to disposition under the Federal Property and Administrative Services Act of 1949, as amended; or at the discretion of BLM will be removed and delivered to the permittee at the permittee's expense. Removal of the property by the United States will not relieve the permit holder of liability for the cost of its removal and restoration of the site.</w:t>
      </w:r>
    </w:p>
    <w:p w:rsidR="00B37F3D" w:rsidRPr="00F41E0B" w:rsidRDefault="00B37F3D" w:rsidP="00C6013E">
      <w:pPr>
        <w:pStyle w:val="BodyText"/>
      </w:pPr>
    </w:p>
    <w:p w:rsidR="00B37F3D" w:rsidRPr="00F41E0B" w:rsidRDefault="00D14E7C" w:rsidP="00C6013E">
      <w:pPr>
        <w:pStyle w:val="ListParagraph"/>
        <w:numPr>
          <w:ilvl w:val="0"/>
          <w:numId w:val="12"/>
        </w:numPr>
        <w:tabs>
          <w:tab w:val="left" w:pos="840"/>
        </w:tabs>
        <w:ind w:right="99"/>
        <w:rPr>
          <w:sz w:val="24"/>
          <w:szCs w:val="24"/>
        </w:rPr>
      </w:pPr>
      <w:r w:rsidRPr="00F41E0B">
        <w:rPr>
          <w:spacing w:val="-4"/>
          <w:sz w:val="24"/>
          <w:szCs w:val="24"/>
        </w:rPr>
        <w:t xml:space="preserve">Vehicles </w:t>
      </w:r>
      <w:r w:rsidRPr="00F41E0B">
        <w:rPr>
          <w:sz w:val="24"/>
          <w:szCs w:val="24"/>
        </w:rPr>
        <w:t>(including off-highway vehicles (OHV) and transport trailers) must be clean when entering public lands to eliminate the possibility of noxious and invasive non-native weeds being introduced. The permittee must avoid staging (camping, parking vehicles, etc.) in weed infested areas.</w:t>
      </w:r>
    </w:p>
    <w:p w:rsidR="00B37F3D" w:rsidRPr="00F41E0B" w:rsidRDefault="00B37F3D" w:rsidP="00C6013E">
      <w:pPr>
        <w:pStyle w:val="BodyText"/>
      </w:pPr>
    </w:p>
    <w:p w:rsidR="00B37F3D" w:rsidRPr="00F41E0B" w:rsidRDefault="00D14E7C" w:rsidP="00C6013E">
      <w:pPr>
        <w:pStyle w:val="ListParagraph"/>
        <w:numPr>
          <w:ilvl w:val="0"/>
          <w:numId w:val="12"/>
        </w:numPr>
        <w:tabs>
          <w:tab w:val="left" w:pos="840"/>
        </w:tabs>
        <w:ind w:right="247"/>
        <w:rPr>
          <w:sz w:val="24"/>
          <w:szCs w:val="24"/>
        </w:rPr>
      </w:pPr>
      <w:r w:rsidRPr="00F41E0B">
        <w:rPr>
          <w:sz w:val="24"/>
          <w:szCs w:val="24"/>
        </w:rPr>
        <w:t xml:space="preserve">Any livestock (pack and saddle) brought on-site for filming must be fed a certified </w:t>
      </w:r>
      <w:r w:rsidRPr="00F41E0B">
        <w:rPr>
          <w:spacing w:val="-5"/>
          <w:sz w:val="24"/>
          <w:szCs w:val="24"/>
        </w:rPr>
        <w:t xml:space="preserve">weed </w:t>
      </w:r>
      <w:r w:rsidRPr="00F41E0B">
        <w:rPr>
          <w:sz w:val="24"/>
          <w:szCs w:val="24"/>
        </w:rPr>
        <w:t>free forage beginning five (5) days before arrival and for the duration of filming.</w:t>
      </w:r>
    </w:p>
    <w:p w:rsidR="00B37F3D" w:rsidRPr="00F41E0B" w:rsidRDefault="00B37F3D" w:rsidP="00C6013E">
      <w:pPr>
        <w:pStyle w:val="BodyText"/>
      </w:pPr>
    </w:p>
    <w:p w:rsidR="00B37F3D" w:rsidRPr="00F41E0B" w:rsidRDefault="00D14E7C" w:rsidP="00C6013E">
      <w:pPr>
        <w:pStyle w:val="ListParagraph"/>
        <w:numPr>
          <w:ilvl w:val="0"/>
          <w:numId w:val="12"/>
        </w:numPr>
        <w:tabs>
          <w:tab w:val="left" w:pos="840"/>
        </w:tabs>
        <w:ind w:right="460"/>
        <w:rPr>
          <w:sz w:val="24"/>
          <w:szCs w:val="24"/>
        </w:rPr>
      </w:pPr>
      <w:r w:rsidRPr="00F41E0B">
        <w:rPr>
          <w:sz w:val="24"/>
          <w:szCs w:val="24"/>
        </w:rPr>
        <w:t xml:space="preserve">Many of the film locations on public lands are remote. Permittee is responsible for ensuring adequate sanitation facilities are provided. These toilet facilities will </w:t>
      </w:r>
      <w:r w:rsidRPr="00F41E0B">
        <w:rPr>
          <w:spacing w:val="-3"/>
          <w:sz w:val="24"/>
          <w:szCs w:val="24"/>
        </w:rPr>
        <w:t xml:space="preserve">include </w:t>
      </w:r>
      <w:r w:rsidRPr="00F41E0B">
        <w:rPr>
          <w:sz w:val="24"/>
          <w:szCs w:val="24"/>
        </w:rPr>
        <w:t>porta-potties or motorhomes.</w:t>
      </w:r>
    </w:p>
    <w:p w:rsidR="00B37F3D" w:rsidRPr="00F41E0B" w:rsidRDefault="00B37F3D" w:rsidP="00C6013E">
      <w:pPr>
        <w:pStyle w:val="BodyText"/>
      </w:pPr>
    </w:p>
    <w:p w:rsidR="00B37F3D" w:rsidRPr="00F41E0B" w:rsidRDefault="00D14E7C" w:rsidP="00C6013E">
      <w:pPr>
        <w:pStyle w:val="ListParagraph"/>
        <w:numPr>
          <w:ilvl w:val="0"/>
          <w:numId w:val="12"/>
        </w:numPr>
        <w:tabs>
          <w:tab w:val="left" w:pos="840"/>
        </w:tabs>
        <w:ind w:right="246"/>
        <w:rPr>
          <w:sz w:val="24"/>
          <w:szCs w:val="24"/>
        </w:rPr>
      </w:pPr>
      <w:r w:rsidRPr="00F41E0B">
        <w:rPr>
          <w:sz w:val="24"/>
          <w:szCs w:val="24"/>
        </w:rPr>
        <w:t xml:space="preserve">Prior to release, the permittee must provide a link to the final video and/or photos to the Authorized </w:t>
      </w:r>
      <w:r w:rsidRPr="00F41E0B">
        <w:rPr>
          <w:spacing w:val="-3"/>
          <w:sz w:val="24"/>
          <w:szCs w:val="24"/>
        </w:rPr>
        <w:t xml:space="preserve">Officer. </w:t>
      </w:r>
      <w:r w:rsidRPr="00F41E0B">
        <w:rPr>
          <w:sz w:val="24"/>
          <w:szCs w:val="24"/>
        </w:rPr>
        <w:t xml:space="preserve">Additionally, the Permittee hereby agrees to allow the BLM to duplicate videos or photos for the purpose of promoting public lands to the film </w:t>
      </w:r>
      <w:r w:rsidRPr="00F41E0B">
        <w:rPr>
          <w:spacing w:val="-3"/>
          <w:sz w:val="24"/>
          <w:szCs w:val="24"/>
        </w:rPr>
        <w:t xml:space="preserve">industry </w:t>
      </w:r>
      <w:r w:rsidRPr="00F41E0B">
        <w:rPr>
          <w:sz w:val="24"/>
          <w:szCs w:val="24"/>
        </w:rPr>
        <w:t>or for internal government training.</w:t>
      </w:r>
    </w:p>
    <w:p w:rsidR="00B37F3D" w:rsidRPr="00F41E0B" w:rsidRDefault="00B37F3D" w:rsidP="00C6013E">
      <w:pPr>
        <w:pStyle w:val="BodyText"/>
      </w:pPr>
    </w:p>
    <w:p w:rsidR="006C15FE" w:rsidRDefault="00D14E7C" w:rsidP="00C363A2">
      <w:pPr>
        <w:pStyle w:val="ListParagraph"/>
        <w:numPr>
          <w:ilvl w:val="0"/>
          <w:numId w:val="12"/>
        </w:numPr>
        <w:tabs>
          <w:tab w:val="left" w:pos="840"/>
        </w:tabs>
        <w:ind w:right="795"/>
        <w:rPr>
          <w:sz w:val="24"/>
          <w:szCs w:val="24"/>
        </w:rPr>
      </w:pPr>
      <w:r w:rsidRPr="00F41E0B">
        <w:rPr>
          <w:sz w:val="24"/>
          <w:szCs w:val="24"/>
        </w:rPr>
        <w:t xml:space="preserve">Filming operations must be conducted in such a manner as to avoid creating safety hazards to other public land visitors and to the filming crews. The Permittee must place signs and other warning devices as deemed necessary by the Authorized Officer to </w:t>
      </w:r>
      <w:r w:rsidRPr="00F41E0B">
        <w:rPr>
          <w:spacing w:val="-5"/>
          <w:sz w:val="24"/>
          <w:szCs w:val="24"/>
        </w:rPr>
        <w:t xml:space="preserve">warn </w:t>
      </w:r>
      <w:r w:rsidRPr="00F41E0B">
        <w:rPr>
          <w:sz w:val="24"/>
          <w:szCs w:val="24"/>
        </w:rPr>
        <w:t>of the action taking place.</w:t>
      </w:r>
    </w:p>
    <w:p w:rsidR="006C15FE" w:rsidRPr="006C15FE" w:rsidRDefault="006C15FE" w:rsidP="006C15FE">
      <w:pPr>
        <w:pStyle w:val="ListParagraph"/>
        <w:rPr>
          <w:sz w:val="24"/>
          <w:szCs w:val="24"/>
        </w:rPr>
      </w:pPr>
    </w:p>
    <w:p w:rsidR="00B37F3D" w:rsidRPr="00F41E0B" w:rsidRDefault="00D14E7C" w:rsidP="00C363A2">
      <w:pPr>
        <w:pStyle w:val="ListParagraph"/>
        <w:numPr>
          <w:ilvl w:val="0"/>
          <w:numId w:val="12"/>
        </w:numPr>
        <w:tabs>
          <w:tab w:val="left" w:pos="840"/>
        </w:tabs>
        <w:ind w:right="795"/>
        <w:rPr>
          <w:sz w:val="24"/>
          <w:szCs w:val="24"/>
        </w:rPr>
      </w:pPr>
      <w:r w:rsidRPr="00F41E0B">
        <w:rPr>
          <w:sz w:val="24"/>
          <w:szCs w:val="24"/>
        </w:rPr>
        <w:t>The Permittee must take adequate steps acceptable to the Authorized Officer to rehabilitate any surface disturbances associated with the permitted activities, to a condition comparable to their condition prior to the permitted activity. (Examples: smoothing of berms or disturbed soil to natural contour; removal of vehicle ruts; replacement of fences or gates, etc.)</w:t>
      </w:r>
    </w:p>
    <w:p w:rsidR="00B37F3D" w:rsidRPr="00F41E0B" w:rsidRDefault="00B37F3D" w:rsidP="00C6013E">
      <w:pPr>
        <w:pStyle w:val="BodyText"/>
      </w:pPr>
    </w:p>
    <w:p w:rsidR="00B37F3D" w:rsidRPr="00F41E0B" w:rsidRDefault="00D14E7C" w:rsidP="00C6013E">
      <w:pPr>
        <w:pStyle w:val="ListParagraph"/>
        <w:numPr>
          <w:ilvl w:val="0"/>
          <w:numId w:val="12"/>
        </w:numPr>
        <w:tabs>
          <w:tab w:val="left" w:pos="840"/>
        </w:tabs>
        <w:ind w:right="139"/>
        <w:rPr>
          <w:sz w:val="24"/>
          <w:szCs w:val="24"/>
        </w:rPr>
      </w:pPr>
      <w:r w:rsidRPr="00F41E0B">
        <w:rPr>
          <w:sz w:val="24"/>
          <w:szCs w:val="24"/>
        </w:rPr>
        <w:t>During filming and other actions on public lands authorized by this permit, a copy of the permit and all terms, conditions</w:t>
      </w:r>
      <w:r w:rsidR="00F00FD1" w:rsidRPr="00F41E0B">
        <w:rPr>
          <w:sz w:val="24"/>
          <w:szCs w:val="24"/>
        </w:rPr>
        <w:t>,</w:t>
      </w:r>
      <w:r w:rsidRPr="00F41E0B">
        <w:rPr>
          <w:sz w:val="24"/>
          <w:szCs w:val="24"/>
        </w:rPr>
        <w:t xml:space="preserve"> and stipulations will be available on site and in physical possession by the Permittee to constitute a valid authorization. These documents must </w:t>
      </w:r>
      <w:r w:rsidRPr="00F41E0B">
        <w:rPr>
          <w:spacing w:val="-9"/>
          <w:sz w:val="24"/>
          <w:szCs w:val="24"/>
        </w:rPr>
        <w:t xml:space="preserve">be </w:t>
      </w:r>
      <w:r w:rsidRPr="00F41E0B">
        <w:rPr>
          <w:sz w:val="24"/>
          <w:szCs w:val="24"/>
        </w:rPr>
        <w:t>presented to any Federal, state, or local law enforcement officer upon</w:t>
      </w:r>
      <w:r w:rsidRPr="00F41E0B">
        <w:rPr>
          <w:spacing w:val="-2"/>
          <w:sz w:val="24"/>
          <w:szCs w:val="24"/>
        </w:rPr>
        <w:t xml:space="preserve"> </w:t>
      </w:r>
      <w:r w:rsidRPr="00F41E0B">
        <w:rPr>
          <w:sz w:val="24"/>
          <w:szCs w:val="24"/>
        </w:rPr>
        <w:t>request.</w:t>
      </w:r>
    </w:p>
    <w:p w:rsidR="00B37F3D" w:rsidRPr="00F41E0B" w:rsidRDefault="00B37F3D" w:rsidP="00C6013E">
      <w:pPr>
        <w:pStyle w:val="BodyText"/>
      </w:pPr>
    </w:p>
    <w:p w:rsidR="00B37F3D" w:rsidRPr="00F41E0B" w:rsidRDefault="00D14E7C" w:rsidP="00C6013E">
      <w:pPr>
        <w:pStyle w:val="ListParagraph"/>
        <w:numPr>
          <w:ilvl w:val="0"/>
          <w:numId w:val="12"/>
        </w:numPr>
        <w:tabs>
          <w:tab w:val="left" w:pos="840"/>
        </w:tabs>
        <w:ind w:right="254"/>
        <w:rPr>
          <w:sz w:val="24"/>
          <w:szCs w:val="24"/>
        </w:rPr>
      </w:pPr>
      <w:r w:rsidRPr="00F41E0B">
        <w:rPr>
          <w:sz w:val="24"/>
          <w:szCs w:val="24"/>
        </w:rPr>
        <w:t xml:space="preserve">If vehicles, equipment, materials, etc. are left on site overnight, it is recommended that </w:t>
      </w:r>
      <w:r w:rsidRPr="00F41E0B">
        <w:rPr>
          <w:spacing w:val="-17"/>
          <w:sz w:val="24"/>
          <w:szCs w:val="24"/>
        </w:rPr>
        <w:t xml:space="preserve">a </w:t>
      </w:r>
      <w:r w:rsidRPr="00F41E0B">
        <w:rPr>
          <w:sz w:val="24"/>
          <w:szCs w:val="24"/>
        </w:rPr>
        <w:t>caretaker be present to ensure the security of such personal</w:t>
      </w:r>
      <w:r w:rsidRPr="00F41E0B">
        <w:rPr>
          <w:spacing w:val="-4"/>
          <w:sz w:val="24"/>
          <w:szCs w:val="24"/>
        </w:rPr>
        <w:t xml:space="preserve"> </w:t>
      </w:r>
      <w:r w:rsidRPr="00F41E0B">
        <w:rPr>
          <w:sz w:val="24"/>
          <w:szCs w:val="24"/>
        </w:rPr>
        <w:t>property.</w:t>
      </w:r>
    </w:p>
    <w:p w:rsidR="00B37F3D" w:rsidRPr="00F41E0B" w:rsidRDefault="00B37F3D" w:rsidP="00C6013E">
      <w:pPr>
        <w:pStyle w:val="BodyText"/>
      </w:pPr>
    </w:p>
    <w:p w:rsidR="00B37F3D" w:rsidRPr="00F41E0B" w:rsidRDefault="00D14E7C" w:rsidP="00C6013E">
      <w:pPr>
        <w:pStyle w:val="ListParagraph"/>
        <w:numPr>
          <w:ilvl w:val="0"/>
          <w:numId w:val="12"/>
        </w:numPr>
        <w:tabs>
          <w:tab w:val="left" w:pos="840"/>
        </w:tabs>
        <w:ind w:right="134"/>
        <w:rPr>
          <w:sz w:val="24"/>
          <w:szCs w:val="24"/>
        </w:rPr>
      </w:pPr>
      <w:r w:rsidRPr="00F41E0B">
        <w:rPr>
          <w:sz w:val="24"/>
          <w:szCs w:val="24"/>
        </w:rPr>
        <w:t xml:space="preserve">The Permittee is responsible for any damage to public property. The Permittee must perform, at their sole expense, all repairs, rehabilitation or replacement of public </w:t>
      </w:r>
      <w:r w:rsidRPr="00F41E0B">
        <w:rPr>
          <w:spacing w:val="-3"/>
          <w:sz w:val="24"/>
          <w:szCs w:val="24"/>
        </w:rPr>
        <w:t xml:space="preserve">property </w:t>
      </w:r>
      <w:r w:rsidRPr="00F41E0B">
        <w:rPr>
          <w:sz w:val="24"/>
          <w:szCs w:val="24"/>
        </w:rPr>
        <w:t>as required by the Authorized Officer, in order to return the public lands or property to their original condition prior to use by the Permittee or the Permittee’s</w:t>
      </w:r>
      <w:r w:rsidRPr="00F41E0B">
        <w:rPr>
          <w:spacing w:val="-6"/>
          <w:sz w:val="24"/>
          <w:szCs w:val="24"/>
        </w:rPr>
        <w:t xml:space="preserve"> </w:t>
      </w:r>
      <w:r w:rsidRPr="00F41E0B">
        <w:rPr>
          <w:sz w:val="24"/>
          <w:szCs w:val="24"/>
        </w:rPr>
        <w:t>agents.</w:t>
      </w:r>
    </w:p>
    <w:p w:rsidR="00B37F3D" w:rsidRPr="00F41E0B" w:rsidRDefault="00B37F3D" w:rsidP="00C6013E">
      <w:pPr>
        <w:pStyle w:val="BodyText"/>
      </w:pPr>
    </w:p>
    <w:p w:rsidR="00B37F3D" w:rsidRPr="00F41E0B" w:rsidRDefault="00D14E7C" w:rsidP="00C6013E">
      <w:pPr>
        <w:pStyle w:val="ListParagraph"/>
        <w:numPr>
          <w:ilvl w:val="0"/>
          <w:numId w:val="12"/>
        </w:numPr>
        <w:tabs>
          <w:tab w:val="left" w:pos="840"/>
        </w:tabs>
        <w:ind w:right="287"/>
        <w:rPr>
          <w:sz w:val="24"/>
          <w:szCs w:val="24"/>
        </w:rPr>
      </w:pPr>
      <w:r w:rsidRPr="00F41E0B">
        <w:rPr>
          <w:sz w:val="24"/>
          <w:szCs w:val="24"/>
        </w:rPr>
        <w:t xml:space="preserve">The painting of rocks, vegetation, structures, or the establishment of permanent </w:t>
      </w:r>
      <w:r w:rsidRPr="00F41E0B">
        <w:rPr>
          <w:spacing w:val="-3"/>
          <w:sz w:val="24"/>
          <w:szCs w:val="24"/>
        </w:rPr>
        <w:t xml:space="preserve">markers </w:t>
      </w:r>
      <w:r w:rsidRPr="00F41E0B">
        <w:rPr>
          <w:sz w:val="24"/>
          <w:szCs w:val="24"/>
        </w:rPr>
        <w:t>or improvements is prohibited.</w:t>
      </w:r>
    </w:p>
    <w:p w:rsidR="00B37F3D" w:rsidRPr="00F41E0B" w:rsidRDefault="00B37F3D" w:rsidP="00C6013E">
      <w:pPr>
        <w:pStyle w:val="BodyText"/>
      </w:pPr>
    </w:p>
    <w:p w:rsidR="00B37F3D" w:rsidRPr="00F41E0B" w:rsidRDefault="00D14E7C" w:rsidP="00C6013E">
      <w:pPr>
        <w:pStyle w:val="ListParagraph"/>
        <w:numPr>
          <w:ilvl w:val="0"/>
          <w:numId w:val="12"/>
        </w:numPr>
        <w:tabs>
          <w:tab w:val="left" w:pos="840"/>
        </w:tabs>
        <w:ind w:right="666"/>
        <w:rPr>
          <w:sz w:val="24"/>
          <w:szCs w:val="24"/>
        </w:rPr>
      </w:pPr>
      <w:r w:rsidRPr="00F41E0B">
        <w:rPr>
          <w:sz w:val="24"/>
          <w:szCs w:val="24"/>
        </w:rPr>
        <w:t xml:space="preserve">The Permittee must ensure that no climbing or alteration of any existing structure </w:t>
      </w:r>
      <w:r w:rsidRPr="00F41E0B">
        <w:rPr>
          <w:spacing w:val="-9"/>
          <w:sz w:val="24"/>
          <w:szCs w:val="24"/>
        </w:rPr>
        <w:t xml:space="preserve">or </w:t>
      </w:r>
      <w:r w:rsidRPr="00F41E0B">
        <w:rPr>
          <w:sz w:val="24"/>
          <w:szCs w:val="24"/>
        </w:rPr>
        <w:t>building occurs on public lands.</w:t>
      </w:r>
    </w:p>
    <w:p w:rsidR="00B37F3D" w:rsidRPr="00F41E0B" w:rsidRDefault="00B37F3D" w:rsidP="00C6013E">
      <w:pPr>
        <w:pStyle w:val="BodyText"/>
      </w:pPr>
    </w:p>
    <w:p w:rsidR="00B37F3D" w:rsidRPr="00F41E0B" w:rsidRDefault="00D14E7C" w:rsidP="00C6013E">
      <w:pPr>
        <w:pStyle w:val="ListParagraph"/>
        <w:numPr>
          <w:ilvl w:val="0"/>
          <w:numId w:val="12"/>
        </w:numPr>
        <w:tabs>
          <w:tab w:val="left" w:pos="840"/>
        </w:tabs>
        <w:ind w:right="167"/>
        <w:rPr>
          <w:sz w:val="24"/>
          <w:szCs w:val="24"/>
        </w:rPr>
      </w:pPr>
      <w:r w:rsidRPr="00F41E0B">
        <w:rPr>
          <w:sz w:val="24"/>
          <w:szCs w:val="24"/>
        </w:rPr>
        <w:t>Granting the Authorization by BLM does not guarantee the permittee's use of any specific campsite(s)</w:t>
      </w:r>
      <w:r w:rsidR="00F00FD1" w:rsidRPr="00F41E0B">
        <w:rPr>
          <w:sz w:val="24"/>
          <w:szCs w:val="24"/>
        </w:rPr>
        <w:t>;</w:t>
      </w:r>
      <w:r w:rsidRPr="00F41E0B">
        <w:rPr>
          <w:sz w:val="24"/>
          <w:szCs w:val="24"/>
        </w:rPr>
        <w:t xml:space="preserve"> nor the use of public lands in a given area</w:t>
      </w:r>
      <w:r w:rsidR="00F00FD1" w:rsidRPr="00F41E0B">
        <w:rPr>
          <w:sz w:val="24"/>
          <w:szCs w:val="24"/>
        </w:rPr>
        <w:t>;</w:t>
      </w:r>
      <w:r w:rsidRPr="00F41E0B">
        <w:rPr>
          <w:sz w:val="24"/>
          <w:szCs w:val="24"/>
        </w:rPr>
        <w:t xml:space="preserve"> and not the exclusive </w:t>
      </w:r>
      <w:r w:rsidRPr="00F41E0B">
        <w:rPr>
          <w:spacing w:val="-6"/>
          <w:sz w:val="24"/>
          <w:szCs w:val="24"/>
        </w:rPr>
        <w:t xml:space="preserve">use </w:t>
      </w:r>
      <w:r w:rsidRPr="00F41E0B">
        <w:rPr>
          <w:sz w:val="24"/>
          <w:szCs w:val="24"/>
        </w:rPr>
        <w:t xml:space="preserve">of any area by a single permittee. Reservation of permanent campsite(s) for exclusive use by the permittee must require specific authorization and payment of an annual fee </w:t>
      </w:r>
      <w:r w:rsidRPr="00F41E0B">
        <w:rPr>
          <w:spacing w:val="-6"/>
          <w:sz w:val="24"/>
          <w:szCs w:val="24"/>
        </w:rPr>
        <w:t xml:space="preserve">for </w:t>
      </w:r>
      <w:r w:rsidRPr="00F41E0B">
        <w:rPr>
          <w:sz w:val="24"/>
          <w:szCs w:val="24"/>
        </w:rPr>
        <w:t>each reserved site. A permanent campsite is a location used for a period of fourteen (14) consecutive days or</w:t>
      </w:r>
      <w:r w:rsidRPr="00F41E0B">
        <w:rPr>
          <w:spacing w:val="-1"/>
          <w:sz w:val="24"/>
          <w:szCs w:val="24"/>
        </w:rPr>
        <w:t xml:space="preserve"> </w:t>
      </w:r>
      <w:r w:rsidRPr="00F41E0B">
        <w:rPr>
          <w:sz w:val="24"/>
          <w:szCs w:val="24"/>
        </w:rPr>
        <w:t>longer.</w:t>
      </w:r>
    </w:p>
    <w:p w:rsidR="00B37F3D" w:rsidRPr="00F41E0B" w:rsidRDefault="00B37F3D" w:rsidP="00C6013E">
      <w:pPr>
        <w:pStyle w:val="BodyText"/>
      </w:pPr>
    </w:p>
    <w:p w:rsidR="00B37F3D" w:rsidRPr="00F41E0B" w:rsidRDefault="00D14E7C" w:rsidP="00C6013E">
      <w:pPr>
        <w:pStyle w:val="ListParagraph"/>
        <w:numPr>
          <w:ilvl w:val="0"/>
          <w:numId w:val="12"/>
        </w:numPr>
        <w:tabs>
          <w:tab w:val="left" w:pos="840"/>
        </w:tabs>
        <w:ind w:right="107"/>
        <w:rPr>
          <w:sz w:val="24"/>
          <w:szCs w:val="24"/>
        </w:rPr>
      </w:pPr>
      <w:r w:rsidRPr="00F41E0B">
        <w:rPr>
          <w:sz w:val="24"/>
          <w:szCs w:val="24"/>
        </w:rPr>
        <w:t xml:space="preserve">No value will be assigned to or claimed for the permit, or for the occupancy or use of Federal lands or related waters granted thereupon. The permit privileges are not to be considered property on which the permittee will be entitled to earn or receive any return, income, price, or compensation. The use of a permit as collateral is not recognized by </w:t>
      </w:r>
      <w:r w:rsidRPr="00F41E0B">
        <w:rPr>
          <w:spacing w:val="-6"/>
          <w:sz w:val="24"/>
          <w:szCs w:val="24"/>
        </w:rPr>
        <w:t xml:space="preserve">the </w:t>
      </w:r>
      <w:r w:rsidRPr="00F41E0B">
        <w:rPr>
          <w:sz w:val="24"/>
          <w:szCs w:val="24"/>
        </w:rPr>
        <w:t>BLM.</w:t>
      </w:r>
    </w:p>
    <w:p w:rsidR="00B37F3D" w:rsidRPr="00F41E0B" w:rsidRDefault="00B37F3D" w:rsidP="00C6013E">
      <w:pPr>
        <w:pStyle w:val="BodyText"/>
      </w:pPr>
    </w:p>
    <w:p w:rsidR="00B37F3D" w:rsidRPr="00F41E0B" w:rsidRDefault="00D14E7C" w:rsidP="00F83498">
      <w:pPr>
        <w:pStyle w:val="ListParagraph"/>
        <w:numPr>
          <w:ilvl w:val="0"/>
          <w:numId w:val="12"/>
        </w:numPr>
        <w:tabs>
          <w:tab w:val="left" w:pos="840"/>
        </w:tabs>
        <w:ind w:left="839" w:right="156"/>
        <w:rPr>
          <w:sz w:val="24"/>
          <w:szCs w:val="24"/>
        </w:rPr>
      </w:pPr>
      <w:r w:rsidRPr="00F41E0B">
        <w:rPr>
          <w:sz w:val="24"/>
          <w:szCs w:val="24"/>
        </w:rPr>
        <w:t xml:space="preserve">The permittee or permittee’s representative may not assign, contract, or sublease any portion of the permit authorization or interest therein, directly or indirectly, voluntarily </w:t>
      </w:r>
      <w:r w:rsidRPr="00F41E0B">
        <w:rPr>
          <w:spacing w:val="-9"/>
          <w:sz w:val="24"/>
          <w:szCs w:val="24"/>
        </w:rPr>
        <w:t xml:space="preserve">or </w:t>
      </w:r>
      <w:r w:rsidRPr="00F41E0B">
        <w:rPr>
          <w:sz w:val="24"/>
          <w:szCs w:val="24"/>
        </w:rPr>
        <w:t xml:space="preserve">involuntarily. However, contracting of equipment or services may be approved by the authorized officer in advance, if necessary to supplement a permittee’s operations. Such contracting should not constitute more than half the required equipment or services for any one trip and the permittee must retain operational control of the permitted activity. </w:t>
      </w:r>
      <w:r w:rsidRPr="00F41E0B">
        <w:rPr>
          <w:spacing w:val="-9"/>
          <w:sz w:val="24"/>
          <w:szCs w:val="24"/>
        </w:rPr>
        <w:t xml:space="preserve">If </w:t>
      </w:r>
      <w:r w:rsidRPr="00F41E0B">
        <w:rPr>
          <w:sz w:val="24"/>
          <w:szCs w:val="24"/>
        </w:rPr>
        <w:t>equipment or services are contracted, the permittee must continue to be responsible for</w:t>
      </w:r>
      <w:r w:rsidR="00DD052E" w:rsidRPr="00F41E0B">
        <w:rPr>
          <w:sz w:val="24"/>
          <w:szCs w:val="24"/>
        </w:rPr>
        <w:t xml:space="preserve"> </w:t>
      </w:r>
      <w:r w:rsidRPr="00F41E0B">
        <w:rPr>
          <w:sz w:val="24"/>
          <w:szCs w:val="24"/>
        </w:rPr>
        <w:t>compliance with all terms, conditions, and stipulations of the permit.</w:t>
      </w:r>
    </w:p>
    <w:p w:rsidR="00B37F3D" w:rsidRPr="00F41E0B" w:rsidRDefault="00B37F3D" w:rsidP="00C6013E">
      <w:pPr>
        <w:pStyle w:val="BodyText"/>
      </w:pPr>
    </w:p>
    <w:p w:rsidR="00B37F3D" w:rsidRPr="00F41E0B" w:rsidRDefault="00D14E7C" w:rsidP="00C6013E">
      <w:pPr>
        <w:pStyle w:val="ListParagraph"/>
        <w:numPr>
          <w:ilvl w:val="0"/>
          <w:numId w:val="12"/>
        </w:numPr>
        <w:tabs>
          <w:tab w:val="left" w:pos="840"/>
        </w:tabs>
        <w:ind w:right="213"/>
        <w:rPr>
          <w:sz w:val="24"/>
          <w:szCs w:val="24"/>
        </w:rPr>
      </w:pPr>
      <w:r w:rsidRPr="00F41E0B">
        <w:rPr>
          <w:sz w:val="24"/>
          <w:szCs w:val="24"/>
        </w:rPr>
        <w:t>The permittee must assume responsibility for inspecting the permitted area, and any surrounding areas</w:t>
      </w:r>
      <w:r w:rsidR="00F00FD1" w:rsidRPr="00F41E0B">
        <w:rPr>
          <w:sz w:val="24"/>
          <w:szCs w:val="24"/>
        </w:rPr>
        <w:t>,</w:t>
      </w:r>
      <w:r w:rsidRPr="00F41E0B">
        <w:rPr>
          <w:sz w:val="24"/>
          <w:szCs w:val="24"/>
        </w:rPr>
        <w:t xml:space="preserve"> in which participants might reasonably be expected to enter for any hazardous conditions, </w:t>
      </w:r>
      <w:r w:rsidR="00D303F5">
        <w:rPr>
          <w:sz w:val="24"/>
          <w:szCs w:val="24"/>
        </w:rPr>
        <w:t xml:space="preserve">including: </w:t>
      </w:r>
      <w:r w:rsidRPr="00F41E0B">
        <w:rPr>
          <w:sz w:val="24"/>
          <w:szCs w:val="24"/>
        </w:rPr>
        <w:t xml:space="preserve">landslides, avalanches, rocks, changing </w:t>
      </w:r>
      <w:r w:rsidRPr="00F41E0B">
        <w:rPr>
          <w:spacing w:val="-4"/>
          <w:sz w:val="24"/>
          <w:szCs w:val="24"/>
        </w:rPr>
        <w:t xml:space="preserve">water </w:t>
      </w:r>
      <w:r w:rsidRPr="00F41E0B">
        <w:rPr>
          <w:sz w:val="24"/>
          <w:szCs w:val="24"/>
        </w:rPr>
        <w:t xml:space="preserve">or weather conditions, falling limbs or trees, submerged objects, hazardous wildlife, abandoned mine shafts, or other hazards that present risks for which the permittee assumes responsibility. </w:t>
      </w:r>
      <w:r w:rsidRPr="00F41E0B">
        <w:rPr>
          <w:spacing w:val="-3"/>
          <w:sz w:val="24"/>
          <w:szCs w:val="24"/>
        </w:rPr>
        <w:t xml:space="preserve">With </w:t>
      </w:r>
      <w:r w:rsidRPr="00F41E0B">
        <w:rPr>
          <w:sz w:val="24"/>
          <w:szCs w:val="24"/>
        </w:rPr>
        <w:t>prior approval from the Authorized Officer, identified hazards will be marked and, if necessary, barriers erected to prevent</w:t>
      </w:r>
      <w:r w:rsidRPr="00F41E0B">
        <w:rPr>
          <w:spacing w:val="-5"/>
          <w:sz w:val="24"/>
          <w:szCs w:val="24"/>
        </w:rPr>
        <w:t xml:space="preserve"> </w:t>
      </w:r>
      <w:r w:rsidRPr="00F41E0B">
        <w:rPr>
          <w:spacing w:val="-3"/>
          <w:sz w:val="24"/>
          <w:szCs w:val="24"/>
        </w:rPr>
        <w:t>entry.</w:t>
      </w:r>
    </w:p>
    <w:p w:rsidR="00DD052E" w:rsidRPr="00F41E0B" w:rsidRDefault="00DD052E">
      <w:pPr>
        <w:rPr>
          <w:sz w:val="24"/>
          <w:szCs w:val="24"/>
        </w:rPr>
      </w:pPr>
      <w:r w:rsidRPr="00F41E0B">
        <w:rPr>
          <w:sz w:val="24"/>
          <w:szCs w:val="24"/>
        </w:rPr>
        <w:br w:type="page"/>
      </w:r>
    </w:p>
    <w:p w:rsidR="00B37F3D" w:rsidRPr="00F41E0B" w:rsidRDefault="00B37F3D" w:rsidP="00C6013E">
      <w:pPr>
        <w:pStyle w:val="BodyText"/>
      </w:pPr>
    </w:p>
    <w:p w:rsidR="00394EFF" w:rsidRPr="00F41E0B" w:rsidRDefault="00394EFF" w:rsidP="00C6013E">
      <w:pPr>
        <w:pStyle w:val="Heading1"/>
        <w:spacing w:before="0"/>
        <w:ind w:left="0"/>
      </w:pPr>
      <w:r w:rsidRPr="00F41E0B">
        <w:t>Drones</w:t>
      </w:r>
    </w:p>
    <w:p w:rsidR="00B37F3D" w:rsidRPr="00F41E0B" w:rsidRDefault="00B37F3D" w:rsidP="00C6013E">
      <w:pPr>
        <w:pStyle w:val="BodyText"/>
        <w:rPr>
          <w:b/>
        </w:rPr>
      </w:pPr>
    </w:p>
    <w:p w:rsidR="00B37F3D" w:rsidRPr="00F41E0B" w:rsidRDefault="005605B5" w:rsidP="00C6013E">
      <w:pPr>
        <w:pStyle w:val="ListParagraph"/>
        <w:numPr>
          <w:ilvl w:val="0"/>
          <w:numId w:val="11"/>
        </w:numPr>
        <w:tabs>
          <w:tab w:val="left" w:pos="840"/>
        </w:tabs>
        <w:ind w:right="407"/>
        <w:rPr>
          <w:sz w:val="24"/>
          <w:szCs w:val="24"/>
        </w:rPr>
      </w:pPr>
      <w:r w:rsidRPr="00F41E0B">
        <w:rPr>
          <w:sz w:val="24"/>
          <w:szCs w:val="24"/>
        </w:rPr>
        <w:pict>
          <v:line id="_x0000_s2052" style="position:absolute;left:0;text-align:left;z-index:251657216;mso-position-horizontal-relative:page" from="108pt,40.85pt" to="445.5pt,40.85pt" strokecolor="#1154cc">
            <w10:wrap anchorx="page"/>
          </v:line>
        </w:pict>
      </w:r>
      <w:r w:rsidR="00D14E7C" w:rsidRPr="00F41E0B">
        <w:rPr>
          <w:sz w:val="24"/>
          <w:szCs w:val="24"/>
        </w:rPr>
        <w:t xml:space="preserve">The permittee and/or permittee’s representative must obey all local, State, and </w:t>
      </w:r>
      <w:r w:rsidR="00D14E7C" w:rsidRPr="00F41E0B">
        <w:rPr>
          <w:spacing w:val="-3"/>
          <w:sz w:val="24"/>
          <w:szCs w:val="24"/>
        </w:rPr>
        <w:t xml:space="preserve">Federal </w:t>
      </w:r>
      <w:r w:rsidR="00D14E7C" w:rsidRPr="00F41E0B">
        <w:rPr>
          <w:spacing w:val="-4"/>
          <w:sz w:val="24"/>
          <w:szCs w:val="24"/>
        </w:rPr>
        <w:t xml:space="preserve">(FAA) </w:t>
      </w:r>
      <w:r w:rsidR="00D14E7C" w:rsidRPr="00F41E0B">
        <w:rPr>
          <w:sz w:val="24"/>
          <w:szCs w:val="24"/>
        </w:rPr>
        <w:t>drone laws. Link to Regulations:</w:t>
      </w:r>
      <w:r w:rsidR="00D14E7C" w:rsidRPr="00F41E0B">
        <w:rPr>
          <w:color w:val="1154CC"/>
          <w:sz w:val="24"/>
          <w:szCs w:val="24"/>
        </w:rPr>
        <w:t xml:space="preserve"> </w:t>
      </w:r>
      <w:hyperlink r:id="rId8">
        <w:r w:rsidR="00D14E7C" w:rsidRPr="00F41E0B">
          <w:rPr>
            <w:color w:val="1154CC"/>
            <w:sz w:val="24"/>
            <w:szCs w:val="24"/>
          </w:rPr>
          <w:t>https://www.faa.gov/news/fact_sheets/news_story.cfm?newsId=22615</w:t>
        </w:r>
      </w:hyperlink>
    </w:p>
    <w:p w:rsidR="00B37F3D" w:rsidRPr="00F41E0B" w:rsidRDefault="00B37F3D" w:rsidP="00C6013E">
      <w:pPr>
        <w:pStyle w:val="BodyText"/>
      </w:pPr>
    </w:p>
    <w:p w:rsidR="00B37F3D" w:rsidRPr="00F41E0B" w:rsidRDefault="00D14E7C" w:rsidP="00C6013E">
      <w:pPr>
        <w:pStyle w:val="ListParagraph"/>
        <w:numPr>
          <w:ilvl w:val="0"/>
          <w:numId w:val="11"/>
        </w:numPr>
        <w:tabs>
          <w:tab w:val="left" w:pos="840"/>
        </w:tabs>
        <w:ind w:right="470"/>
        <w:rPr>
          <w:sz w:val="24"/>
          <w:szCs w:val="24"/>
        </w:rPr>
      </w:pPr>
      <w:r w:rsidRPr="00F41E0B">
        <w:rPr>
          <w:sz w:val="24"/>
          <w:szCs w:val="24"/>
        </w:rPr>
        <w:t xml:space="preserve">All drone operators must have an approved </w:t>
      </w:r>
      <w:r w:rsidRPr="00F41E0B">
        <w:rPr>
          <w:spacing w:val="-6"/>
          <w:sz w:val="24"/>
          <w:szCs w:val="24"/>
        </w:rPr>
        <w:t xml:space="preserve">FAA </w:t>
      </w:r>
      <w:r w:rsidRPr="00F41E0B">
        <w:rPr>
          <w:sz w:val="24"/>
          <w:szCs w:val="24"/>
        </w:rPr>
        <w:t xml:space="preserve">Section 333 Exemption and submit </w:t>
      </w:r>
      <w:r w:rsidRPr="00F41E0B">
        <w:rPr>
          <w:spacing w:val="-17"/>
          <w:sz w:val="24"/>
          <w:szCs w:val="24"/>
        </w:rPr>
        <w:t xml:space="preserve">a </w:t>
      </w:r>
      <w:r w:rsidRPr="00F41E0B">
        <w:rPr>
          <w:sz w:val="24"/>
          <w:szCs w:val="24"/>
        </w:rPr>
        <w:t>copy of the waiver to the BLM</w:t>
      </w:r>
      <w:r w:rsidRPr="00F41E0B">
        <w:rPr>
          <w:spacing w:val="-1"/>
          <w:sz w:val="24"/>
          <w:szCs w:val="24"/>
        </w:rPr>
        <w:t xml:space="preserve"> </w:t>
      </w:r>
      <w:r w:rsidRPr="00F41E0B">
        <w:rPr>
          <w:sz w:val="24"/>
          <w:szCs w:val="24"/>
        </w:rPr>
        <w:t>office.</w:t>
      </w:r>
    </w:p>
    <w:p w:rsidR="00B37F3D" w:rsidRPr="00F41E0B" w:rsidRDefault="00B37F3D" w:rsidP="00C6013E">
      <w:pPr>
        <w:pStyle w:val="BodyText"/>
      </w:pPr>
    </w:p>
    <w:p w:rsidR="00B37F3D" w:rsidRPr="00F41E0B" w:rsidRDefault="00D14E7C" w:rsidP="00C6013E">
      <w:pPr>
        <w:pStyle w:val="ListParagraph"/>
        <w:numPr>
          <w:ilvl w:val="0"/>
          <w:numId w:val="11"/>
        </w:numPr>
        <w:tabs>
          <w:tab w:val="left" w:pos="840"/>
        </w:tabs>
        <w:rPr>
          <w:sz w:val="24"/>
          <w:szCs w:val="24"/>
        </w:rPr>
      </w:pPr>
      <w:r w:rsidRPr="00F41E0B">
        <w:rPr>
          <w:sz w:val="24"/>
          <w:szCs w:val="24"/>
        </w:rPr>
        <w:t>No drone activity is allowed after sunset.</w:t>
      </w:r>
    </w:p>
    <w:p w:rsidR="00B37F3D" w:rsidRPr="00F41E0B" w:rsidRDefault="00B37F3D" w:rsidP="00C6013E">
      <w:pPr>
        <w:pStyle w:val="BodyText"/>
      </w:pPr>
    </w:p>
    <w:p w:rsidR="00B37F3D" w:rsidRPr="00F41E0B" w:rsidRDefault="00D14E7C" w:rsidP="00C6013E">
      <w:pPr>
        <w:pStyle w:val="ListParagraph"/>
        <w:numPr>
          <w:ilvl w:val="0"/>
          <w:numId w:val="11"/>
        </w:numPr>
        <w:tabs>
          <w:tab w:val="left" w:pos="840"/>
        </w:tabs>
        <w:rPr>
          <w:sz w:val="24"/>
          <w:szCs w:val="24"/>
        </w:rPr>
      </w:pPr>
      <w:r w:rsidRPr="00F41E0B">
        <w:rPr>
          <w:sz w:val="24"/>
          <w:szCs w:val="24"/>
        </w:rPr>
        <w:t>Drones must be grounded if there are any aircraft within the area.</w:t>
      </w:r>
    </w:p>
    <w:p w:rsidR="00B37F3D" w:rsidRPr="00F41E0B" w:rsidRDefault="00B37F3D" w:rsidP="00C6013E">
      <w:pPr>
        <w:pStyle w:val="BodyText"/>
      </w:pPr>
    </w:p>
    <w:p w:rsidR="00B37F3D" w:rsidRPr="00F41E0B" w:rsidRDefault="00D14E7C" w:rsidP="00C6013E">
      <w:pPr>
        <w:pStyle w:val="ListParagraph"/>
        <w:numPr>
          <w:ilvl w:val="0"/>
          <w:numId w:val="11"/>
        </w:numPr>
        <w:tabs>
          <w:tab w:val="left" w:pos="840"/>
        </w:tabs>
        <w:rPr>
          <w:sz w:val="24"/>
          <w:szCs w:val="24"/>
        </w:rPr>
      </w:pPr>
      <w:r w:rsidRPr="00F41E0B">
        <w:rPr>
          <w:sz w:val="24"/>
          <w:szCs w:val="24"/>
        </w:rPr>
        <w:t>Unmanned A</w:t>
      </w:r>
      <w:r w:rsidR="00711212" w:rsidRPr="00F41E0B">
        <w:rPr>
          <w:sz w:val="24"/>
          <w:szCs w:val="24"/>
        </w:rPr>
        <w:t>ircraft Systems (UAS) or drones</w:t>
      </w:r>
      <w:r w:rsidRPr="00F41E0B">
        <w:rPr>
          <w:sz w:val="24"/>
          <w:szCs w:val="24"/>
        </w:rPr>
        <w:t xml:space="preserve"> are prohibited in wilderness areas.</w:t>
      </w:r>
    </w:p>
    <w:p w:rsidR="00B37F3D" w:rsidRPr="00F41E0B" w:rsidRDefault="00B37F3D" w:rsidP="00C6013E">
      <w:pPr>
        <w:pStyle w:val="BodyText"/>
      </w:pPr>
    </w:p>
    <w:p w:rsidR="00B37F3D" w:rsidRPr="00F41E0B" w:rsidRDefault="00D14E7C" w:rsidP="00C6013E">
      <w:pPr>
        <w:pStyle w:val="ListParagraph"/>
        <w:numPr>
          <w:ilvl w:val="0"/>
          <w:numId w:val="11"/>
        </w:numPr>
        <w:tabs>
          <w:tab w:val="left" w:pos="840"/>
        </w:tabs>
        <w:ind w:right="213"/>
        <w:rPr>
          <w:sz w:val="24"/>
          <w:szCs w:val="24"/>
        </w:rPr>
      </w:pPr>
      <w:r w:rsidRPr="00F41E0B">
        <w:rPr>
          <w:sz w:val="24"/>
          <w:szCs w:val="24"/>
        </w:rPr>
        <w:t>The operation and use of drones in vehicles is forbidden. The operator must be operating the drone from a safe location and not in a vehicle, moving or parked.</w:t>
      </w:r>
    </w:p>
    <w:p w:rsidR="00B37F3D" w:rsidRPr="00F41E0B" w:rsidRDefault="00B37F3D" w:rsidP="00C6013E">
      <w:pPr>
        <w:pStyle w:val="BodyText"/>
      </w:pPr>
    </w:p>
    <w:p w:rsidR="00B37F3D" w:rsidRPr="00F41E0B" w:rsidRDefault="00D14E7C" w:rsidP="00C6013E">
      <w:pPr>
        <w:pStyle w:val="ListParagraph"/>
        <w:numPr>
          <w:ilvl w:val="0"/>
          <w:numId w:val="11"/>
        </w:numPr>
        <w:tabs>
          <w:tab w:val="left" w:pos="840"/>
        </w:tabs>
        <w:ind w:right="1199"/>
        <w:rPr>
          <w:sz w:val="24"/>
          <w:szCs w:val="24"/>
        </w:rPr>
      </w:pPr>
      <w:r w:rsidRPr="00F41E0B">
        <w:rPr>
          <w:sz w:val="24"/>
          <w:szCs w:val="24"/>
        </w:rPr>
        <w:t xml:space="preserve">The use of drones to track wildland fires, wildlife, wild horses and/or burros </w:t>
      </w:r>
      <w:r w:rsidRPr="00F41E0B">
        <w:rPr>
          <w:spacing w:val="-9"/>
          <w:sz w:val="24"/>
          <w:szCs w:val="24"/>
        </w:rPr>
        <w:t xml:space="preserve">is </w:t>
      </w:r>
      <w:r w:rsidRPr="00F41E0B">
        <w:rPr>
          <w:sz w:val="24"/>
          <w:szCs w:val="24"/>
        </w:rPr>
        <w:t>prohibited.</w:t>
      </w:r>
    </w:p>
    <w:p w:rsidR="00B37F3D" w:rsidRPr="00F41E0B" w:rsidRDefault="00B37F3D" w:rsidP="00C6013E">
      <w:pPr>
        <w:pStyle w:val="BodyText"/>
      </w:pPr>
    </w:p>
    <w:p w:rsidR="00B37F3D" w:rsidRPr="00F41E0B" w:rsidRDefault="00D14E7C" w:rsidP="00C6013E">
      <w:pPr>
        <w:pStyle w:val="ListParagraph"/>
        <w:numPr>
          <w:ilvl w:val="0"/>
          <w:numId w:val="11"/>
        </w:numPr>
        <w:tabs>
          <w:tab w:val="left" w:pos="840"/>
        </w:tabs>
        <w:ind w:right="489"/>
        <w:rPr>
          <w:sz w:val="24"/>
          <w:szCs w:val="24"/>
        </w:rPr>
      </w:pPr>
      <w:r w:rsidRPr="00F41E0B">
        <w:rPr>
          <w:sz w:val="24"/>
          <w:szCs w:val="24"/>
        </w:rPr>
        <w:t>Drones are not to intentionally fly over wildlife, people, property, or moving</w:t>
      </w:r>
      <w:r w:rsidRPr="00F41E0B">
        <w:rPr>
          <w:spacing w:val="-32"/>
          <w:sz w:val="24"/>
          <w:szCs w:val="24"/>
        </w:rPr>
        <w:t xml:space="preserve"> </w:t>
      </w:r>
      <w:r w:rsidRPr="00F41E0B">
        <w:rPr>
          <w:sz w:val="24"/>
          <w:szCs w:val="24"/>
        </w:rPr>
        <w:t xml:space="preserve">vehicles, staying at least 100 feet </w:t>
      </w:r>
      <w:r w:rsidRPr="00F41E0B">
        <w:rPr>
          <w:spacing w:val="-4"/>
          <w:sz w:val="24"/>
          <w:szCs w:val="24"/>
        </w:rPr>
        <w:t>away.</w:t>
      </w:r>
    </w:p>
    <w:p w:rsidR="00B37F3D" w:rsidRPr="00F41E0B" w:rsidRDefault="00B37F3D" w:rsidP="00C6013E">
      <w:pPr>
        <w:pStyle w:val="BodyText"/>
      </w:pPr>
    </w:p>
    <w:p w:rsidR="00B37F3D" w:rsidRPr="00F41E0B" w:rsidRDefault="00D14E7C" w:rsidP="00C6013E">
      <w:pPr>
        <w:pStyle w:val="ListParagraph"/>
        <w:numPr>
          <w:ilvl w:val="0"/>
          <w:numId w:val="11"/>
        </w:numPr>
        <w:tabs>
          <w:tab w:val="left" w:pos="840"/>
        </w:tabs>
        <w:ind w:right="154"/>
        <w:rPr>
          <w:sz w:val="24"/>
          <w:szCs w:val="24"/>
        </w:rPr>
      </w:pPr>
      <w:r w:rsidRPr="00F41E0B">
        <w:rPr>
          <w:sz w:val="24"/>
          <w:szCs w:val="24"/>
        </w:rPr>
        <w:t xml:space="preserve">If aerial equipment contains a battery source, permittee must carry a fire extinguisher </w:t>
      </w:r>
      <w:r w:rsidRPr="00F41E0B">
        <w:rPr>
          <w:spacing w:val="-6"/>
          <w:sz w:val="24"/>
          <w:szCs w:val="24"/>
        </w:rPr>
        <w:t xml:space="preserve">and </w:t>
      </w:r>
      <w:r w:rsidRPr="00F41E0B">
        <w:rPr>
          <w:sz w:val="24"/>
          <w:szCs w:val="24"/>
        </w:rPr>
        <w:t>shovel to extinguish any unexpected fire.</w:t>
      </w:r>
    </w:p>
    <w:p w:rsidR="00B37F3D" w:rsidRPr="00F41E0B" w:rsidRDefault="00B37F3D" w:rsidP="00C6013E">
      <w:pPr>
        <w:pStyle w:val="BodyText"/>
      </w:pPr>
    </w:p>
    <w:p w:rsidR="00B37F3D" w:rsidRPr="00F41E0B" w:rsidRDefault="00D14E7C" w:rsidP="00394EFF">
      <w:pPr>
        <w:pStyle w:val="Heading1"/>
        <w:spacing w:before="0"/>
        <w:ind w:left="0"/>
        <w:rPr>
          <w:u w:val="none"/>
        </w:rPr>
      </w:pPr>
      <w:r w:rsidRPr="00F41E0B">
        <w:rPr>
          <w:spacing w:val="-134"/>
        </w:rPr>
        <w:t>S</w:t>
      </w:r>
      <w:r w:rsidRPr="00F41E0B">
        <w:rPr>
          <w:spacing w:val="77"/>
        </w:rPr>
        <w:t xml:space="preserve"> </w:t>
      </w:r>
      <w:r w:rsidRPr="00F41E0B">
        <w:t>anitation &amp; Aesthetics</w:t>
      </w:r>
    </w:p>
    <w:p w:rsidR="00B37F3D" w:rsidRPr="00F41E0B" w:rsidRDefault="00B37F3D" w:rsidP="00C6013E">
      <w:pPr>
        <w:pStyle w:val="BodyText"/>
        <w:rPr>
          <w:b/>
        </w:rPr>
      </w:pPr>
    </w:p>
    <w:p w:rsidR="000A1FC3" w:rsidRDefault="00D14E7C" w:rsidP="00AC41A1">
      <w:pPr>
        <w:pStyle w:val="ListParagraph"/>
        <w:numPr>
          <w:ilvl w:val="0"/>
          <w:numId w:val="10"/>
        </w:numPr>
        <w:tabs>
          <w:tab w:val="left" w:pos="840"/>
        </w:tabs>
        <w:ind w:right="143"/>
        <w:rPr>
          <w:sz w:val="24"/>
          <w:szCs w:val="24"/>
        </w:rPr>
      </w:pPr>
      <w:r w:rsidRPr="00F41E0B">
        <w:rPr>
          <w:sz w:val="24"/>
          <w:szCs w:val="24"/>
        </w:rPr>
        <w:t xml:space="preserve">Operation and maintenance of all sanitation, food service, water supplies, systems, and facilities shall comply with the standards of the local department of health and the </w:t>
      </w:r>
      <w:r w:rsidRPr="00F41E0B">
        <w:rPr>
          <w:spacing w:val="-3"/>
          <w:sz w:val="24"/>
          <w:szCs w:val="24"/>
        </w:rPr>
        <w:t xml:space="preserve">United </w:t>
      </w:r>
      <w:r w:rsidRPr="00F41E0B">
        <w:rPr>
          <w:sz w:val="24"/>
          <w:szCs w:val="24"/>
        </w:rPr>
        <w:t>States Public Health Service. No historic artifacts such as trash or dump sites are to be collected or cleaned up (i.e. tin cans and bottles.)</w:t>
      </w:r>
    </w:p>
    <w:p w:rsidR="000A1FC3" w:rsidRPr="000A1FC3" w:rsidRDefault="000A1FC3" w:rsidP="000A1FC3">
      <w:pPr>
        <w:tabs>
          <w:tab w:val="left" w:pos="840"/>
        </w:tabs>
        <w:ind w:left="480" w:right="143"/>
        <w:rPr>
          <w:sz w:val="24"/>
          <w:szCs w:val="24"/>
        </w:rPr>
      </w:pPr>
    </w:p>
    <w:p w:rsidR="00B37F3D" w:rsidRPr="00F41E0B" w:rsidRDefault="00D14E7C" w:rsidP="00AC41A1">
      <w:pPr>
        <w:pStyle w:val="ListParagraph"/>
        <w:numPr>
          <w:ilvl w:val="0"/>
          <w:numId w:val="10"/>
        </w:numPr>
        <w:tabs>
          <w:tab w:val="left" w:pos="840"/>
        </w:tabs>
        <w:ind w:right="143"/>
        <w:rPr>
          <w:sz w:val="24"/>
          <w:szCs w:val="24"/>
        </w:rPr>
      </w:pPr>
      <w:r w:rsidRPr="00F41E0B">
        <w:rPr>
          <w:sz w:val="24"/>
          <w:szCs w:val="24"/>
        </w:rPr>
        <w:t>Permittee must dispose of refuse resulting from the permitted use, including</w:t>
      </w:r>
      <w:r w:rsidR="00711212" w:rsidRPr="00F41E0B">
        <w:rPr>
          <w:sz w:val="24"/>
          <w:szCs w:val="24"/>
        </w:rPr>
        <w:t>:</w:t>
      </w:r>
      <w:r w:rsidRPr="00F41E0B">
        <w:rPr>
          <w:sz w:val="24"/>
          <w:szCs w:val="24"/>
        </w:rPr>
        <w:t xml:space="preserve"> waste material, garbage, rubbish of all kinds in the following manner</w:t>
      </w:r>
      <w:r w:rsidR="00711212" w:rsidRPr="00F41E0B">
        <w:rPr>
          <w:sz w:val="24"/>
          <w:szCs w:val="24"/>
        </w:rPr>
        <w:t>:</w:t>
      </w:r>
      <w:r w:rsidRPr="00F41E0B">
        <w:rPr>
          <w:sz w:val="24"/>
          <w:szCs w:val="24"/>
        </w:rPr>
        <w:t xml:space="preserve"> and must guard the </w:t>
      </w:r>
      <w:r w:rsidRPr="00F41E0B">
        <w:rPr>
          <w:spacing w:val="-3"/>
          <w:sz w:val="24"/>
          <w:szCs w:val="24"/>
        </w:rPr>
        <w:t xml:space="preserve">purity </w:t>
      </w:r>
      <w:r w:rsidRPr="00F41E0B">
        <w:rPr>
          <w:sz w:val="24"/>
          <w:szCs w:val="24"/>
        </w:rPr>
        <w:t>of streams and other bodies of water:</w:t>
      </w:r>
    </w:p>
    <w:p w:rsidR="00B37F3D" w:rsidRPr="00F41E0B" w:rsidRDefault="00B37F3D" w:rsidP="00C6013E">
      <w:pPr>
        <w:pStyle w:val="BodyText"/>
      </w:pPr>
    </w:p>
    <w:p w:rsidR="00B37F3D" w:rsidRPr="00F41E0B" w:rsidRDefault="00D14E7C" w:rsidP="00C6013E">
      <w:pPr>
        <w:pStyle w:val="ListParagraph"/>
        <w:numPr>
          <w:ilvl w:val="1"/>
          <w:numId w:val="10"/>
        </w:numPr>
        <w:tabs>
          <w:tab w:val="left" w:pos="1560"/>
        </w:tabs>
        <w:ind w:right="359"/>
        <w:rPr>
          <w:sz w:val="24"/>
          <w:szCs w:val="24"/>
        </w:rPr>
      </w:pPr>
      <w:r w:rsidRPr="00F41E0B">
        <w:rPr>
          <w:sz w:val="24"/>
          <w:szCs w:val="24"/>
        </w:rPr>
        <w:t>All refuse, tin cans, spent brass, bottles, metal, foil, plastics, and other materials</w:t>
      </w:r>
      <w:r w:rsidR="004546E1" w:rsidRPr="00F41E0B">
        <w:rPr>
          <w:sz w:val="24"/>
          <w:szCs w:val="24"/>
        </w:rPr>
        <w:t>,</w:t>
      </w:r>
      <w:r w:rsidRPr="00F41E0B">
        <w:rPr>
          <w:sz w:val="24"/>
          <w:szCs w:val="24"/>
        </w:rPr>
        <w:t xml:space="preserve"> must be packed out</w:t>
      </w:r>
      <w:r w:rsidR="004546E1" w:rsidRPr="00F41E0B">
        <w:rPr>
          <w:sz w:val="24"/>
          <w:szCs w:val="24"/>
        </w:rPr>
        <w:t>;</w:t>
      </w:r>
      <w:r w:rsidRPr="00F41E0B">
        <w:rPr>
          <w:sz w:val="24"/>
          <w:szCs w:val="24"/>
        </w:rPr>
        <w:t xml:space="preserve"> not buried or burned. Failure to remove litter will result in the assessment of damages by the Authorized </w:t>
      </w:r>
      <w:r w:rsidRPr="00F41E0B">
        <w:rPr>
          <w:spacing w:val="-3"/>
          <w:sz w:val="24"/>
          <w:szCs w:val="24"/>
        </w:rPr>
        <w:t xml:space="preserve">Officer. </w:t>
      </w:r>
      <w:r w:rsidRPr="00F41E0B">
        <w:rPr>
          <w:sz w:val="24"/>
          <w:szCs w:val="24"/>
        </w:rPr>
        <w:t>“Litter” means all discarded matter including trash, garbage, refuse, ashes, and equipment.</w:t>
      </w:r>
    </w:p>
    <w:p w:rsidR="000A1FC3" w:rsidRDefault="00D14E7C" w:rsidP="00C6013E">
      <w:pPr>
        <w:pStyle w:val="ListParagraph"/>
        <w:numPr>
          <w:ilvl w:val="1"/>
          <w:numId w:val="10"/>
        </w:numPr>
        <w:tabs>
          <w:tab w:val="left" w:pos="1560"/>
        </w:tabs>
        <w:ind w:right="162"/>
        <w:rPr>
          <w:sz w:val="24"/>
          <w:szCs w:val="24"/>
        </w:rPr>
      </w:pPr>
      <w:r w:rsidRPr="00F41E0B">
        <w:rPr>
          <w:sz w:val="24"/>
          <w:szCs w:val="24"/>
        </w:rPr>
        <w:t>Permittee will be responsible for providing adequate sanitation facilities. There will be no dumping of black water, sewage, or litter. The Permittee must</w:t>
      </w:r>
      <w:r w:rsidRPr="00F41E0B">
        <w:rPr>
          <w:spacing w:val="-39"/>
          <w:sz w:val="24"/>
          <w:szCs w:val="24"/>
        </w:rPr>
        <w:t xml:space="preserve"> </w:t>
      </w:r>
      <w:r w:rsidRPr="00F41E0B">
        <w:rPr>
          <w:sz w:val="24"/>
          <w:szCs w:val="24"/>
        </w:rPr>
        <w:t>transport all waste and litter to an approved sanitary disposal</w:t>
      </w:r>
      <w:r w:rsidRPr="00F41E0B">
        <w:rPr>
          <w:spacing w:val="-4"/>
          <w:sz w:val="24"/>
          <w:szCs w:val="24"/>
        </w:rPr>
        <w:t xml:space="preserve"> </w:t>
      </w:r>
      <w:r w:rsidRPr="00F41E0B">
        <w:rPr>
          <w:sz w:val="24"/>
          <w:szCs w:val="24"/>
        </w:rPr>
        <w:t>facility.</w:t>
      </w:r>
    </w:p>
    <w:p w:rsidR="000A1FC3" w:rsidRDefault="000A1FC3">
      <w:pPr>
        <w:rPr>
          <w:sz w:val="24"/>
          <w:szCs w:val="24"/>
        </w:rPr>
      </w:pPr>
      <w:r>
        <w:rPr>
          <w:sz w:val="24"/>
          <w:szCs w:val="24"/>
        </w:rPr>
        <w:br w:type="page"/>
      </w:r>
    </w:p>
    <w:p w:rsidR="00B37F3D" w:rsidRPr="000A1FC3" w:rsidRDefault="00B37F3D" w:rsidP="000A1FC3">
      <w:pPr>
        <w:tabs>
          <w:tab w:val="left" w:pos="1560"/>
        </w:tabs>
        <w:ind w:left="1200" w:right="162"/>
        <w:rPr>
          <w:sz w:val="24"/>
          <w:szCs w:val="24"/>
        </w:rPr>
      </w:pPr>
    </w:p>
    <w:p w:rsidR="00B37F3D" w:rsidRPr="00F41E0B" w:rsidRDefault="00D14E7C" w:rsidP="00C6013E">
      <w:pPr>
        <w:pStyle w:val="ListParagraph"/>
        <w:numPr>
          <w:ilvl w:val="1"/>
          <w:numId w:val="10"/>
        </w:numPr>
        <w:tabs>
          <w:tab w:val="left" w:pos="1560"/>
        </w:tabs>
        <w:ind w:right="473"/>
        <w:rPr>
          <w:sz w:val="24"/>
          <w:szCs w:val="24"/>
        </w:rPr>
      </w:pPr>
      <w:r w:rsidRPr="00F41E0B">
        <w:rPr>
          <w:sz w:val="24"/>
          <w:szCs w:val="24"/>
        </w:rPr>
        <w:t xml:space="preserve">Porta-Potties facilities are required at all camps having more than 10 people </w:t>
      </w:r>
      <w:r w:rsidRPr="00F41E0B">
        <w:rPr>
          <w:spacing w:val="-8"/>
          <w:sz w:val="24"/>
          <w:szCs w:val="24"/>
        </w:rPr>
        <w:t xml:space="preserve">or </w:t>
      </w:r>
      <w:r w:rsidRPr="00F41E0B">
        <w:rPr>
          <w:sz w:val="24"/>
          <w:szCs w:val="24"/>
        </w:rPr>
        <w:t>being used for more than one night. Pit toilets will not be allowed anywhere.</w:t>
      </w:r>
    </w:p>
    <w:p w:rsidR="00B37F3D" w:rsidRPr="00F41E0B" w:rsidRDefault="00D14E7C" w:rsidP="00C6013E">
      <w:pPr>
        <w:pStyle w:val="ListParagraph"/>
        <w:numPr>
          <w:ilvl w:val="1"/>
          <w:numId w:val="10"/>
        </w:numPr>
        <w:tabs>
          <w:tab w:val="left" w:pos="1560"/>
        </w:tabs>
        <w:ind w:right="150"/>
        <w:rPr>
          <w:sz w:val="24"/>
          <w:szCs w:val="24"/>
        </w:rPr>
      </w:pPr>
      <w:r w:rsidRPr="00F41E0B">
        <w:rPr>
          <w:sz w:val="24"/>
          <w:szCs w:val="24"/>
        </w:rPr>
        <w:t>Soaps, detergents, food scraps, or any substances that would result in harm to fish and wildlife or to human water supplies</w:t>
      </w:r>
      <w:r w:rsidR="004546E1" w:rsidRPr="00F41E0B">
        <w:rPr>
          <w:sz w:val="24"/>
          <w:szCs w:val="24"/>
        </w:rPr>
        <w:t>,</w:t>
      </w:r>
      <w:r w:rsidRPr="00F41E0B">
        <w:rPr>
          <w:sz w:val="24"/>
          <w:szCs w:val="24"/>
        </w:rPr>
        <w:t xml:space="preserve"> must not be introduced while on public lands. The permittee must assure that neither staff nor clients use soap,</w:t>
      </w:r>
      <w:r w:rsidRPr="00F41E0B">
        <w:rPr>
          <w:spacing w:val="-20"/>
          <w:sz w:val="24"/>
          <w:szCs w:val="24"/>
        </w:rPr>
        <w:t xml:space="preserve"> </w:t>
      </w:r>
      <w:r w:rsidRPr="00F41E0B">
        <w:rPr>
          <w:sz w:val="24"/>
          <w:szCs w:val="24"/>
        </w:rPr>
        <w:t>shampoos, chlorine, or any other chemical to bathe or wash dishes in any water source.</w:t>
      </w:r>
    </w:p>
    <w:p w:rsidR="00B37F3D" w:rsidRPr="00F41E0B" w:rsidRDefault="00B37F3D" w:rsidP="00C6013E">
      <w:pPr>
        <w:pStyle w:val="BodyText"/>
      </w:pPr>
    </w:p>
    <w:p w:rsidR="00B37F3D" w:rsidRPr="00F41E0B" w:rsidRDefault="00D14E7C" w:rsidP="00C6013E">
      <w:pPr>
        <w:pStyle w:val="ListParagraph"/>
        <w:numPr>
          <w:ilvl w:val="0"/>
          <w:numId w:val="10"/>
        </w:numPr>
        <w:tabs>
          <w:tab w:val="left" w:pos="840"/>
        </w:tabs>
        <w:ind w:right="407"/>
        <w:rPr>
          <w:sz w:val="24"/>
          <w:szCs w:val="24"/>
        </w:rPr>
      </w:pPr>
      <w:r w:rsidRPr="00F41E0B">
        <w:rPr>
          <w:sz w:val="24"/>
          <w:szCs w:val="24"/>
        </w:rPr>
        <w:t>Permittee must protect the scenic aesthetic values of the area under permit and the adjacent lands, while exercising privileges granted during setup, operation, and maintenance of the permitted operation. When camps or other facilities are dismantled, the area should be left in a natural state and in a comparable condition found prior to the authorized</w:t>
      </w:r>
      <w:r w:rsidRPr="00F41E0B">
        <w:rPr>
          <w:spacing w:val="-1"/>
          <w:sz w:val="24"/>
          <w:szCs w:val="24"/>
        </w:rPr>
        <w:t xml:space="preserve"> </w:t>
      </w:r>
      <w:r w:rsidRPr="00F41E0B">
        <w:rPr>
          <w:sz w:val="24"/>
          <w:szCs w:val="24"/>
        </w:rPr>
        <w:t>activity.</w:t>
      </w:r>
    </w:p>
    <w:p w:rsidR="00B37F3D" w:rsidRPr="00F41E0B" w:rsidRDefault="00B37F3D" w:rsidP="00C6013E">
      <w:pPr>
        <w:pStyle w:val="BodyText"/>
      </w:pPr>
    </w:p>
    <w:p w:rsidR="00B37F3D" w:rsidRPr="00F41E0B" w:rsidRDefault="00D14E7C" w:rsidP="00394EFF">
      <w:pPr>
        <w:pStyle w:val="Heading1"/>
        <w:spacing w:before="0"/>
        <w:ind w:left="0"/>
        <w:rPr>
          <w:u w:val="none"/>
        </w:rPr>
      </w:pPr>
      <w:r w:rsidRPr="00F41E0B">
        <w:rPr>
          <w:spacing w:val="-174"/>
        </w:rPr>
        <w:t>C</w:t>
      </w:r>
      <w:r w:rsidRPr="00F41E0B">
        <w:rPr>
          <w:spacing w:val="116"/>
        </w:rPr>
        <w:t xml:space="preserve"> </w:t>
      </w:r>
      <w:r w:rsidRPr="00F41E0B">
        <w:t>amping</w:t>
      </w:r>
    </w:p>
    <w:p w:rsidR="00B37F3D" w:rsidRPr="00F41E0B" w:rsidRDefault="00B37F3D" w:rsidP="00C6013E">
      <w:pPr>
        <w:pStyle w:val="BodyText"/>
        <w:rPr>
          <w:b/>
        </w:rPr>
      </w:pPr>
    </w:p>
    <w:p w:rsidR="00B37F3D" w:rsidRPr="00F41E0B" w:rsidRDefault="00D14E7C" w:rsidP="00C6013E">
      <w:pPr>
        <w:pStyle w:val="ListParagraph"/>
        <w:numPr>
          <w:ilvl w:val="0"/>
          <w:numId w:val="9"/>
        </w:numPr>
        <w:tabs>
          <w:tab w:val="left" w:pos="840"/>
        </w:tabs>
        <w:ind w:right="788"/>
        <w:rPr>
          <w:sz w:val="24"/>
          <w:szCs w:val="24"/>
        </w:rPr>
      </w:pPr>
      <w:r w:rsidRPr="00F41E0B">
        <w:rPr>
          <w:sz w:val="24"/>
          <w:szCs w:val="24"/>
        </w:rPr>
        <w:t xml:space="preserve">In accordance with Nevada Revised Statute (NRS) 503.660, "It is unlawful for </w:t>
      </w:r>
      <w:r w:rsidRPr="00F41E0B">
        <w:rPr>
          <w:spacing w:val="-6"/>
          <w:sz w:val="24"/>
          <w:szCs w:val="24"/>
        </w:rPr>
        <w:t xml:space="preserve">any </w:t>
      </w:r>
      <w:r w:rsidRPr="00F41E0B">
        <w:rPr>
          <w:sz w:val="24"/>
          <w:szCs w:val="24"/>
        </w:rPr>
        <w:t xml:space="preserve">person to camp within 100 yards of a water hole in </w:t>
      </w:r>
      <w:r w:rsidRPr="00F41E0B">
        <w:rPr>
          <w:i/>
          <w:sz w:val="24"/>
          <w:szCs w:val="24"/>
        </w:rPr>
        <w:t xml:space="preserve">such a manner that wildlife or domestic stock will be denied access to such water hole.” </w:t>
      </w:r>
      <w:r w:rsidRPr="00F41E0B">
        <w:rPr>
          <w:sz w:val="24"/>
          <w:szCs w:val="24"/>
        </w:rPr>
        <w:t>(1975, pg.</w:t>
      </w:r>
      <w:r w:rsidRPr="00F41E0B">
        <w:rPr>
          <w:spacing w:val="-1"/>
          <w:sz w:val="24"/>
          <w:szCs w:val="24"/>
        </w:rPr>
        <w:t xml:space="preserve"> </w:t>
      </w:r>
      <w:r w:rsidRPr="00F41E0B">
        <w:rPr>
          <w:sz w:val="24"/>
          <w:szCs w:val="24"/>
        </w:rPr>
        <w:t>14530).</w:t>
      </w:r>
    </w:p>
    <w:p w:rsidR="00B37F3D" w:rsidRPr="00F41E0B" w:rsidRDefault="00B37F3D" w:rsidP="00C6013E">
      <w:pPr>
        <w:pStyle w:val="BodyText"/>
      </w:pPr>
    </w:p>
    <w:p w:rsidR="00B37F3D" w:rsidRPr="00F41E0B" w:rsidRDefault="00D14E7C" w:rsidP="00C6013E">
      <w:pPr>
        <w:pStyle w:val="ListParagraph"/>
        <w:numPr>
          <w:ilvl w:val="0"/>
          <w:numId w:val="9"/>
        </w:numPr>
        <w:tabs>
          <w:tab w:val="left" w:pos="840"/>
        </w:tabs>
        <w:ind w:right="313"/>
        <w:rPr>
          <w:sz w:val="24"/>
          <w:szCs w:val="24"/>
        </w:rPr>
      </w:pPr>
      <w:r w:rsidRPr="00F41E0B">
        <w:rPr>
          <w:sz w:val="24"/>
          <w:szCs w:val="24"/>
        </w:rPr>
        <w:t>No permanent base camps may be established without prior authorization. A permanent campsite is a location used for a period of fourteen (14) consecutive days or</w:t>
      </w:r>
      <w:r w:rsidRPr="00F41E0B">
        <w:rPr>
          <w:spacing w:val="-10"/>
          <w:sz w:val="24"/>
          <w:szCs w:val="24"/>
        </w:rPr>
        <w:t xml:space="preserve"> </w:t>
      </w:r>
      <w:r w:rsidRPr="00F41E0B">
        <w:rPr>
          <w:sz w:val="24"/>
          <w:szCs w:val="24"/>
        </w:rPr>
        <w:t>longer.</w:t>
      </w:r>
    </w:p>
    <w:p w:rsidR="00B37F3D" w:rsidRPr="00F41E0B" w:rsidRDefault="00B37F3D" w:rsidP="00C6013E">
      <w:pPr>
        <w:pStyle w:val="BodyText"/>
      </w:pPr>
    </w:p>
    <w:p w:rsidR="00B37F3D" w:rsidRPr="00F41E0B" w:rsidRDefault="00D14E7C" w:rsidP="00C6013E">
      <w:pPr>
        <w:pStyle w:val="ListParagraph"/>
        <w:numPr>
          <w:ilvl w:val="0"/>
          <w:numId w:val="9"/>
        </w:numPr>
        <w:tabs>
          <w:tab w:val="left" w:pos="840"/>
        </w:tabs>
        <w:ind w:right="252"/>
        <w:rPr>
          <w:sz w:val="24"/>
          <w:szCs w:val="24"/>
        </w:rPr>
      </w:pPr>
      <w:r w:rsidRPr="00F41E0B">
        <w:rPr>
          <w:sz w:val="24"/>
          <w:szCs w:val="24"/>
        </w:rPr>
        <w:t>No camping will be allowed in proximity to</w:t>
      </w:r>
      <w:r w:rsidR="000A1FC3">
        <w:rPr>
          <w:sz w:val="24"/>
          <w:szCs w:val="24"/>
        </w:rPr>
        <w:t xml:space="preserve"> the following: t</w:t>
      </w:r>
      <w:r w:rsidRPr="00F41E0B">
        <w:rPr>
          <w:sz w:val="24"/>
          <w:szCs w:val="24"/>
        </w:rPr>
        <w:t>he California National Historic Trail</w:t>
      </w:r>
      <w:r w:rsidR="004546E1" w:rsidRPr="00F41E0B">
        <w:rPr>
          <w:sz w:val="24"/>
          <w:szCs w:val="24"/>
        </w:rPr>
        <w:t>;</w:t>
      </w:r>
      <w:r w:rsidRPr="00F41E0B">
        <w:rPr>
          <w:sz w:val="24"/>
          <w:szCs w:val="24"/>
        </w:rPr>
        <w:t xml:space="preserve"> Old Spanish Trail National Historic Trail</w:t>
      </w:r>
      <w:r w:rsidR="000A1FC3">
        <w:rPr>
          <w:sz w:val="24"/>
          <w:szCs w:val="24"/>
        </w:rPr>
        <w:t>; or t</w:t>
      </w:r>
      <w:r w:rsidRPr="00F41E0B">
        <w:rPr>
          <w:sz w:val="24"/>
          <w:szCs w:val="24"/>
        </w:rPr>
        <w:t>he Pony Express National Historic Trail</w:t>
      </w:r>
      <w:r w:rsidR="004546E1" w:rsidRPr="00F41E0B">
        <w:rPr>
          <w:sz w:val="24"/>
          <w:szCs w:val="24"/>
        </w:rPr>
        <w:t>,</w:t>
      </w:r>
      <w:r w:rsidRPr="00F41E0B">
        <w:rPr>
          <w:spacing w:val="-24"/>
          <w:sz w:val="24"/>
          <w:szCs w:val="24"/>
        </w:rPr>
        <w:t xml:space="preserve"> </w:t>
      </w:r>
      <w:r w:rsidRPr="00F41E0B">
        <w:rPr>
          <w:spacing w:val="-3"/>
          <w:sz w:val="24"/>
          <w:szCs w:val="24"/>
        </w:rPr>
        <w:t xml:space="preserve">except </w:t>
      </w:r>
      <w:r w:rsidRPr="00F41E0B">
        <w:rPr>
          <w:sz w:val="24"/>
          <w:szCs w:val="24"/>
        </w:rPr>
        <w:t>at developed or established campgrounds.</w:t>
      </w:r>
    </w:p>
    <w:p w:rsidR="00B37F3D" w:rsidRPr="00F41E0B" w:rsidRDefault="00B37F3D" w:rsidP="00C6013E">
      <w:pPr>
        <w:pStyle w:val="BodyText"/>
      </w:pPr>
    </w:p>
    <w:p w:rsidR="00B37F3D" w:rsidRPr="00F41E0B" w:rsidRDefault="00D14E7C" w:rsidP="00C6013E">
      <w:pPr>
        <w:pStyle w:val="ListParagraph"/>
        <w:numPr>
          <w:ilvl w:val="0"/>
          <w:numId w:val="9"/>
        </w:numPr>
        <w:tabs>
          <w:tab w:val="left" w:pos="840"/>
        </w:tabs>
        <w:ind w:right="230"/>
        <w:rPr>
          <w:sz w:val="24"/>
          <w:szCs w:val="24"/>
        </w:rPr>
      </w:pPr>
      <w:r w:rsidRPr="00F41E0B">
        <w:rPr>
          <w:sz w:val="24"/>
          <w:szCs w:val="24"/>
        </w:rPr>
        <w:t>Construction of permanent fences or corrals is prohibited. Temporary facilities</w:t>
      </w:r>
      <w:r w:rsidRPr="00F41E0B">
        <w:rPr>
          <w:spacing w:val="-33"/>
          <w:sz w:val="24"/>
          <w:szCs w:val="24"/>
        </w:rPr>
        <w:t xml:space="preserve"> </w:t>
      </w:r>
      <w:r w:rsidRPr="00F41E0B">
        <w:rPr>
          <w:sz w:val="24"/>
          <w:szCs w:val="24"/>
        </w:rPr>
        <w:t xml:space="preserve">may be constructed provided they are dismantled and removed within 30 days following the termination of yearly guiding operations. All temporary facilities must be requested in writing and receive prior approval from the Authorized </w:t>
      </w:r>
      <w:r w:rsidRPr="00F41E0B">
        <w:rPr>
          <w:spacing w:val="-3"/>
          <w:sz w:val="24"/>
          <w:szCs w:val="24"/>
        </w:rPr>
        <w:t>Officer.</w:t>
      </w:r>
    </w:p>
    <w:p w:rsidR="00B37F3D" w:rsidRPr="00F41E0B" w:rsidRDefault="00B37F3D" w:rsidP="00C6013E">
      <w:pPr>
        <w:pStyle w:val="BodyText"/>
      </w:pPr>
    </w:p>
    <w:p w:rsidR="000A1FC3" w:rsidRDefault="00D14E7C" w:rsidP="00956C08">
      <w:pPr>
        <w:pStyle w:val="ListParagraph"/>
        <w:numPr>
          <w:ilvl w:val="0"/>
          <w:numId w:val="9"/>
        </w:numPr>
        <w:tabs>
          <w:tab w:val="left" w:pos="840"/>
        </w:tabs>
        <w:ind w:right="173"/>
        <w:rPr>
          <w:sz w:val="24"/>
          <w:szCs w:val="24"/>
        </w:rPr>
      </w:pPr>
      <w:r w:rsidRPr="00F41E0B">
        <w:rPr>
          <w:sz w:val="24"/>
          <w:szCs w:val="24"/>
        </w:rPr>
        <w:t>No live trees may be cut for use in constructing temporary facilities.</w:t>
      </w:r>
      <w:r w:rsidR="000A1FC3">
        <w:rPr>
          <w:sz w:val="24"/>
          <w:szCs w:val="24"/>
        </w:rPr>
        <w:t xml:space="preserve"> </w:t>
      </w:r>
    </w:p>
    <w:p w:rsidR="000A1FC3" w:rsidRPr="000A1FC3" w:rsidRDefault="000A1FC3" w:rsidP="000A1FC3">
      <w:pPr>
        <w:pStyle w:val="ListParagraph"/>
        <w:rPr>
          <w:sz w:val="24"/>
          <w:szCs w:val="24"/>
        </w:rPr>
      </w:pPr>
    </w:p>
    <w:p w:rsidR="00B37F3D" w:rsidRPr="00F41E0B" w:rsidRDefault="00D14E7C" w:rsidP="00956C08">
      <w:pPr>
        <w:pStyle w:val="ListParagraph"/>
        <w:numPr>
          <w:ilvl w:val="0"/>
          <w:numId w:val="9"/>
        </w:numPr>
        <w:tabs>
          <w:tab w:val="left" w:pos="840"/>
        </w:tabs>
        <w:ind w:right="173"/>
        <w:rPr>
          <w:sz w:val="24"/>
          <w:szCs w:val="24"/>
        </w:rPr>
      </w:pPr>
      <w:r w:rsidRPr="00F41E0B">
        <w:rPr>
          <w:sz w:val="24"/>
          <w:szCs w:val="24"/>
        </w:rPr>
        <w:t xml:space="preserve">Food and/or equipment caches will not be allowed unless prior approval is obtained </w:t>
      </w:r>
      <w:r w:rsidRPr="00F41E0B">
        <w:rPr>
          <w:spacing w:val="-5"/>
          <w:sz w:val="24"/>
          <w:szCs w:val="24"/>
        </w:rPr>
        <w:t xml:space="preserve">from </w:t>
      </w:r>
      <w:r w:rsidRPr="00F41E0B">
        <w:rPr>
          <w:sz w:val="24"/>
          <w:szCs w:val="24"/>
        </w:rPr>
        <w:t xml:space="preserve">Authorized </w:t>
      </w:r>
      <w:r w:rsidRPr="00F41E0B">
        <w:rPr>
          <w:spacing w:val="-3"/>
          <w:sz w:val="24"/>
          <w:szCs w:val="24"/>
        </w:rPr>
        <w:t xml:space="preserve">Officer. </w:t>
      </w:r>
      <w:r w:rsidRPr="00F41E0B">
        <w:rPr>
          <w:sz w:val="24"/>
          <w:szCs w:val="24"/>
        </w:rPr>
        <w:t>Location of proposed caches must be described in the permit application.</w:t>
      </w:r>
    </w:p>
    <w:p w:rsidR="00B37F3D" w:rsidRPr="00F41E0B" w:rsidRDefault="00B37F3D" w:rsidP="00C6013E">
      <w:pPr>
        <w:pStyle w:val="BodyText"/>
      </w:pPr>
    </w:p>
    <w:p w:rsidR="00394EFF" w:rsidRPr="00F41E0B" w:rsidRDefault="00D14E7C" w:rsidP="00394EFF">
      <w:pPr>
        <w:pStyle w:val="Heading1"/>
        <w:spacing w:before="0"/>
        <w:ind w:left="0"/>
        <w:rPr>
          <w:u w:val="none"/>
        </w:rPr>
      </w:pPr>
      <w:r w:rsidRPr="00F41E0B">
        <w:rPr>
          <w:spacing w:val="-147"/>
        </w:rPr>
        <w:t>F</w:t>
      </w:r>
      <w:r w:rsidR="00394EFF" w:rsidRPr="00F41E0B">
        <w:t>Fires</w:t>
      </w:r>
    </w:p>
    <w:p w:rsidR="00B37F3D" w:rsidRPr="00F41E0B" w:rsidRDefault="00B37F3D" w:rsidP="00C6013E">
      <w:pPr>
        <w:pStyle w:val="BodyText"/>
        <w:rPr>
          <w:b/>
        </w:rPr>
      </w:pPr>
    </w:p>
    <w:p w:rsidR="00B37F3D" w:rsidRPr="00F41E0B" w:rsidRDefault="00D14E7C" w:rsidP="00C6013E">
      <w:pPr>
        <w:pStyle w:val="ListParagraph"/>
        <w:numPr>
          <w:ilvl w:val="0"/>
          <w:numId w:val="8"/>
        </w:numPr>
        <w:tabs>
          <w:tab w:val="left" w:pos="840"/>
        </w:tabs>
        <w:ind w:right="297"/>
        <w:rPr>
          <w:sz w:val="24"/>
          <w:szCs w:val="24"/>
        </w:rPr>
      </w:pPr>
      <w:r w:rsidRPr="00F41E0B">
        <w:rPr>
          <w:sz w:val="24"/>
          <w:szCs w:val="24"/>
        </w:rPr>
        <w:t xml:space="preserve">Permittee must contact the local office within five (5) days prior to filming to obtain </w:t>
      </w:r>
      <w:r w:rsidRPr="00F41E0B">
        <w:rPr>
          <w:spacing w:val="-6"/>
          <w:sz w:val="24"/>
          <w:szCs w:val="24"/>
        </w:rPr>
        <w:t xml:space="preserve">the </w:t>
      </w:r>
      <w:r w:rsidRPr="00F41E0B">
        <w:rPr>
          <w:sz w:val="24"/>
          <w:szCs w:val="24"/>
        </w:rPr>
        <w:t>latest fire restrictions and shall be cognizant of extreme fire danger. An axe, shovel, water, and water bucket must be available at all camps. BLM monitors will be required during any filming that includes the use of open flame. The use of pyrotechnics, helicopters, and aircraft is prohibited.</w:t>
      </w:r>
    </w:p>
    <w:p w:rsidR="00B37F3D" w:rsidRPr="00F41E0B" w:rsidRDefault="00B37F3D" w:rsidP="00C6013E">
      <w:pPr>
        <w:pStyle w:val="BodyText"/>
      </w:pPr>
    </w:p>
    <w:p w:rsidR="00B37F3D" w:rsidRPr="00F41E0B" w:rsidRDefault="00D14E7C" w:rsidP="00C6013E">
      <w:pPr>
        <w:pStyle w:val="ListParagraph"/>
        <w:numPr>
          <w:ilvl w:val="0"/>
          <w:numId w:val="8"/>
        </w:numPr>
        <w:tabs>
          <w:tab w:val="left" w:pos="840"/>
        </w:tabs>
        <w:ind w:right="137"/>
        <w:rPr>
          <w:sz w:val="24"/>
          <w:szCs w:val="24"/>
        </w:rPr>
      </w:pPr>
      <w:r w:rsidRPr="00F41E0B">
        <w:rPr>
          <w:sz w:val="24"/>
          <w:szCs w:val="24"/>
        </w:rPr>
        <w:t xml:space="preserve">Permittee must be cognizant of the extreme fire danger and precautions </w:t>
      </w:r>
      <w:r w:rsidRPr="00F41E0B">
        <w:rPr>
          <w:spacing w:val="-5"/>
          <w:sz w:val="24"/>
          <w:szCs w:val="24"/>
        </w:rPr>
        <w:t xml:space="preserve">must </w:t>
      </w:r>
      <w:r w:rsidRPr="00F41E0B">
        <w:rPr>
          <w:sz w:val="24"/>
          <w:szCs w:val="24"/>
        </w:rPr>
        <w:t>be taken to avoid starting a wildfire. Permittee must be aware of the current fire restrictions in each area at the time of the authorized activity. Contact the local Forest Service or BLM office for information on fire</w:t>
      </w:r>
      <w:r w:rsidRPr="00F41E0B">
        <w:rPr>
          <w:spacing w:val="-1"/>
          <w:sz w:val="24"/>
          <w:szCs w:val="24"/>
        </w:rPr>
        <w:t xml:space="preserve"> </w:t>
      </w:r>
      <w:r w:rsidRPr="00F41E0B">
        <w:rPr>
          <w:sz w:val="24"/>
          <w:szCs w:val="24"/>
        </w:rPr>
        <w:t>restrictions.</w:t>
      </w:r>
    </w:p>
    <w:p w:rsidR="00B37F3D" w:rsidRPr="00F41E0B" w:rsidRDefault="00B37F3D" w:rsidP="00C6013E">
      <w:pPr>
        <w:pStyle w:val="BodyText"/>
      </w:pPr>
    </w:p>
    <w:p w:rsidR="00B37F3D" w:rsidRPr="00F41E0B" w:rsidRDefault="00D14E7C" w:rsidP="00C6013E">
      <w:pPr>
        <w:pStyle w:val="ListParagraph"/>
        <w:numPr>
          <w:ilvl w:val="0"/>
          <w:numId w:val="8"/>
        </w:numPr>
        <w:tabs>
          <w:tab w:val="left" w:pos="840"/>
        </w:tabs>
        <w:ind w:right="233"/>
        <w:rPr>
          <w:sz w:val="24"/>
          <w:szCs w:val="24"/>
        </w:rPr>
      </w:pPr>
      <w:r w:rsidRPr="00F41E0B">
        <w:rPr>
          <w:sz w:val="24"/>
          <w:szCs w:val="24"/>
        </w:rPr>
        <w:t xml:space="preserve">All types of open fires must be built only in areas that are presently free of vegetation. </w:t>
      </w:r>
      <w:r w:rsidRPr="00F41E0B">
        <w:rPr>
          <w:spacing w:val="-17"/>
          <w:sz w:val="24"/>
          <w:szCs w:val="24"/>
        </w:rPr>
        <w:t xml:space="preserve">A </w:t>
      </w:r>
      <w:r w:rsidRPr="00F41E0B">
        <w:rPr>
          <w:sz w:val="24"/>
          <w:szCs w:val="24"/>
        </w:rPr>
        <w:t>general rule of thumb is to use a clear area at least 15 feet in diameter. No new fire rings will be made when existing rings are available in an area. Use of gas stoves or charcoal briquettes is encouraged, and packing of fuels may be necessary to supplement naturally available firewood. The use of fire pans is strongly encouraged. All campfires must be cold to the touch before leaving the site.</w:t>
      </w:r>
    </w:p>
    <w:p w:rsidR="00B37F3D" w:rsidRPr="00F41E0B" w:rsidRDefault="00B37F3D" w:rsidP="00C6013E">
      <w:pPr>
        <w:pStyle w:val="BodyText"/>
      </w:pPr>
    </w:p>
    <w:p w:rsidR="00B37F3D" w:rsidRPr="00F41E0B" w:rsidRDefault="00D14E7C" w:rsidP="00C6013E">
      <w:pPr>
        <w:pStyle w:val="ListParagraph"/>
        <w:numPr>
          <w:ilvl w:val="0"/>
          <w:numId w:val="8"/>
        </w:numPr>
        <w:tabs>
          <w:tab w:val="left" w:pos="840"/>
        </w:tabs>
        <w:ind w:right="182"/>
        <w:rPr>
          <w:sz w:val="24"/>
          <w:szCs w:val="24"/>
        </w:rPr>
      </w:pPr>
      <w:r w:rsidRPr="00F41E0B">
        <w:rPr>
          <w:sz w:val="24"/>
          <w:szCs w:val="24"/>
        </w:rPr>
        <w:t xml:space="preserve">Campfires must not be left unattended; permittees are solely responsible for all fires which </w:t>
      </w:r>
      <w:r w:rsidRPr="00F41E0B">
        <w:rPr>
          <w:spacing w:val="-4"/>
          <w:sz w:val="24"/>
          <w:szCs w:val="24"/>
        </w:rPr>
        <w:t xml:space="preserve">they, </w:t>
      </w:r>
      <w:r w:rsidRPr="00F41E0B">
        <w:rPr>
          <w:sz w:val="24"/>
          <w:szCs w:val="24"/>
        </w:rPr>
        <w:t>their employees, or their customers start. Permittees will be held responsible for fire suppression costs resulting from wildfires caused by the permittee customers</w:t>
      </w:r>
      <w:r w:rsidR="003E76ED" w:rsidRPr="00F41E0B">
        <w:rPr>
          <w:sz w:val="24"/>
          <w:szCs w:val="24"/>
        </w:rPr>
        <w:t>,</w:t>
      </w:r>
      <w:r w:rsidRPr="00F41E0B">
        <w:rPr>
          <w:sz w:val="24"/>
          <w:szCs w:val="24"/>
        </w:rPr>
        <w:t xml:space="preserve"> and participants.</w:t>
      </w:r>
    </w:p>
    <w:p w:rsidR="00B37F3D" w:rsidRPr="00F41E0B" w:rsidRDefault="00B37F3D" w:rsidP="00C6013E">
      <w:pPr>
        <w:pStyle w:val="BodyText"/>
      </w:pPr>
    </w:p>
    <w:p w:rsidR="00B37F3D" w:rsidRPr="00F41E0B" w:rsidRDefault="00D14E7C" w:rsidP="00C6013E">
      <w:pPr>
        <w:pStyle w:val="ListParagraph"/>
        <w:numPr>
          <w:ilvl w:val="0"/>
          <w:numId w:val="8"/>
        </w:numPr>
        <w:tabs>
          <w:tab w:val="left" w:pos="840"/>
        </w:tabs>
        <w:ind w:right="353"/>
        <w:rPr>
          <w:sz w:val="24"/>
          <w:szCs w:val="24"/>
        </w:rPr>
      </w:pPr>
      <w:r w:rsidRPr="00F41E0B">
        <w:rPr>
          <w:sz w:val="24"/>
          <w:szCs w:val="24"/>
        </w:rPr>
        <w:t xml:space="preserve">Use of fires and stoves are prohibited within old cabins or historic structures, as well </w:t>
      </w:r>
      <w:r w:rsidRPr="00F41E0B">
        <w:rPr>
          <w:spacing w:val="-9"/>
          <w:sz w:val="24"/>
          <w:szCs w:val="24"/>
        </w:rPr>
        <w:t xml:space="preserve">as </w:t>
      </w:r>
      <w:r w:rsidRPr="00F41E0B">
        <w:rPr>
          <w:sz w:val="24"/>
          <w:szCs w:val="24"/>
        </w:rPr>
        <w:t>rock shelters, and caves.</w:t>
      </w:r>
    </w:p>
    <w:p w:rsidR="00B37F3D" w:rsidRPr="00F41E0B" w:rsidRDefault="00B37F3D" w:rsidP="00C6013E">
      <w:pPr>
        <w:pStyle w:val="BodyText"/>
      </w:pPr>
    </w:p>
    <w:p w:rsidR="00B37F3D" w:rsidRPr="00F41E0B" w:rsidRDefault="00D14E7C" w:rsidP="00C6013E">
      <w:pPr>
        <w:pStyle w:val="ListParagraph"/>
        <w:numPr>
          <w:ilvl w:val="0"/>
          <w:numId w:val="8"/>
        </w:numPr>
        <w:tabs>
          <w:tab w:val="left" w:pos="840"/>
        </w:tabs>
        <w:rPr>
          <w:sz w:val="24"/>
          <w:szCs w:val="24"/>
        </w:rPr>
      </w:pPr>
      <w:r w:rsidRPr="00F41E0B">
        <w:rPr>
          <w:sz w:val="24"/>
          <w:szCs w:val="24"/>
        </w:rPr>
        <w:t>An axe, shovel, water, and water bucket must be available at each camp for fire</w:t>
      </w:r>
      <w:r w:rsidRPr="00F41E0B">
        <w:rPr>
          <w:spacing w:val="-8"/>
          <w:sz w:val="24"/>
          <w:szCs w:val="24"/>
        </w:rPr>
        <w:t xml:space="preserve"> </w:t>
      </w:r>
      <w:r w:rsidRPr="00F41E0B">
        <w:rPr>
          <w:sz w:val="24"/>
          <w:szCs w:val="24"/>
        </w:rPr>
        <w:t>control.</w:t>
      </w:r>
    </w:p>
    <w:p w:rsidR="00B37F3D" w:rsidRPr="00F41E0B" w:rsidRDefault="00B37F3D" w:rsidP="00C6013E">
      <w:pPr>
        <w:pStyle w:val="BodyText"/>
      </w:pPr>
    </w:p>
    <w:p w:rsidR="00B37F3D" w:rsidRPr="00F41E0B" w:rsidRDefault="00D14E7C" w:rsidP="00C6013E">
      <w:pPr>
        <w:pStyle w:val="ListParagraph"/>
        <w:numPr>
          <w:ilvl w:val="0"/>
          <w:numId w:val="8"/>
        </w:numPr>
        <w:tabs>
          <w:tab w:val="left" w:pos="840"/>
        </w:tabs>
        <w:ind w:right="152"/>
        <w:rPr>
          <w:sz w:val="24"/>
          <w:szCs w:val="24"/>
        </w:rPr>
      </w:pPr>
      <w:r w:rsidRPr="00F41E0B">
        <w:rPr>
          <w:sz w:val="24"/>
          <w:szCs w:val="24"/>
        </w:rPr>
        <w:t xml:space="preserve">Wildfires should be reported immediately to </w:t>
      </w:r>
      <w:r w:rsidRPr="00F41E0B">
        <w:rPr>
          <w:spacing w:val="-3"/>
          <w:sz w:val="24"/>
          <w:szCs w:val="24"/>
        </w:rPr>
        <w:t xml:space="preserve">911 </w:t>
      </w:r>
      <w:r w:rsidRPr="00F41E0B">
        <w:rPr>
          <w:sz w:val="24"/>
          <w:szCs w:val="24"/>
        </w:rPr>
        <w:t xml:space="preserve">or the nearest BLM office. Permittee is responsible for informing employees, clients, and participants of the current fire danger and </w:t>
      </w:r>
      <w:r w:rsidR="003E76ED" w:rsidRPr="00F41E0B">
        <w:rPr>
          <w:sz w:val="24"/>
          <w:szCs w:val="24"/>
        </w:rPr>
        <w:t>requirements</w:t>
      </w:r>
      <w:r w:rsidRPr="00F41E0B">
        <w:rPr>
          <w:sz w:val="24"/>
          <w:szCs w:val="24"/>
        </w:rPr>
        <w:t xml:space="preserve"> that may be placed in effect by the BLM or the State of</w:t>
      </w:r>
      <w:r w:rsidRPr="00F41E0B">
        <w:rPr>
          <w:spacing w:val="-1"/>
          <w:sz w:val="24"/>
          <w:szCs w:val="24"/>
        </w:rPr>
        <w:t xml:space="preserve"> </w:t>
      </w:r>
      <w:r w:rsidRPr="00F41E0B">
        <w:rPr>
          <w:spacing w:val="-3"/>
          <w:sz w:val="24"/>
          <w:szCs w:val="24"/>
        </w:rPr>
        <w:t>Nevada.</w:t>
      </w:r>
    </w:p>
    <w:p w:rsidR="00B37F3D" w:rsidRPr="00F41E0B" w:rsidRDefault="00B37F3D" w:rsidP="00C6013E">
      <w:pPr>
        <w:pStyle w:val="BodyText"/>
      </w:pPr>
    </w:p>
    <w:p w:rsidR="00B37F3D" w:rsidRPr="00F41E0B" w:rsidRDefault="00D14E7C" w:rsidP="00FC4667">
      <w:pPr>
        <w:pStyle w:val="ListParagraph"/>
        <w:numPr>
          <w:ilvl w:val="0"/>
          <w:numId w:val="8"/>
        </w:numPr>
        <w:tabs>
          <w:tab w:val="left" w:pos="840"/>
        </w:tabs>
        <w:ind w:right="239"/>
        <w:rPr>
          <w:sz w:val="24"/>
          <w:szCs w:val="24"/>
        </w:rPr>
      </w:pPr>
      <w:r w:rsidRPr="00F41E0B">
        <w:rPr>
          <w:sz w:val="24"/>
          <w:szCs w:val="24"/>
        </w:rPr>
        <w:t xml:space="preserve">Cutting or gathering green trees or their parts, or removing dead limbs from standing trees is prohibited [43 CFR 4140.1]. Cutting or gathering firewood </w:t>
      </w:r>
      <w:r w:rsidRPr="00F41E0B">
        <w:rPr>
          <w:spacing w:val="-5"/>
          <w:sz w:val="24"/>
          <w:szCs w:val="24"/>
        </w:rPr>
        <w:t xml:space="preserve">from </w:t>
      </w:r>
      <w:r w:rsidRPr="00F41E0B">
        <w:rPr>
          <w:sz w:val="24"/>
          <w:szCs w:val="24"/>
        </w:rPr>
        <w:t>historic structures is prohibited.</w:t>
      </w:r>
      <w:r w:rsidR="00DD052E" w:rsidRPr="00F41E0B">
        <w:rPr>
          <w:sz w:val="24"/>
          <w:szCs w:val="24"/>
        </w:rPr>
        <w:t xml:space="preserve">  </w:t>
      </w:r>
    </w:p>
    <w:p w:rsidR="00DD052E" w:rsidRPr="00F41E0B" w:rsidRDefault="00DD052E" w:rsidP="00DD052E">
      <w:pPr>
        <w:pStyle w:val="ListParagraph"/>
        <w:rPr>
          <w:sz w:val="24"/>
          <w:szCs w:val="24"/>
        </w:rPr>
      </w:pPr>
    </w:p>
    <w:p w:rsidR="00C6013E" w:rsidRPr="00F41E0B" w:rsidRDefault="00D14E7C" w:rsidP="00394EFF">
      <w:pPr>
        <w:pStyle w:val="Heading1"/>
        <w:spacing w:before="0"/>
        <w:ind w:left="0"/>
        <w:rPr>
          <w:u w:val="none"/>
        </w:rPr>
      </w:pPr>
      <w:r w:rsidRPr="00F41E0B">
        <w:rPr>
          <w:spacing w:val="-227"/>
        </w:rPr>
        <w:t>M</w:t>
      </w:r>
      <w:r w:rsidR="00C6013E" w:rsidRPr="00F41E0B">
        <w:t>Motorized Vehicle Use</w:t>
      </w:r>
    </w:p>
    <w:p w:rsidR="00B37F3D" w:rsidRPr="00F41E0B" w:rsidRDefault="00B37F3D" w:rsidP="00C6013E">
      <w:pPr>
        <w:pStyle w:val="BodyText"/>
        <w:rPr>
          <w:b/>
        </w:rPr>
      </w:pPr>
    </w:p>
    <w:p w:rsidR="00B37F3D" w:rsidRPr="00F41E0B" w:rsidRDefault="00D14E7C" w:rsidP="00C6013E">
      <w:pPr>
        <w:pStyle w:val="ListParagraph"/>
        <w:numPr>
          <w:ilvl w:val="0"/>
          <w:numId w:val="7"/>
        </w:numPr>
        <w:tabs>
          <w:tab w:val="left" w:pos="840"/>
        </w:tabs>
        <w:ind w:right="153"/>
        <w:rPr>
          <w:sz w:val="24"/>
          <w:szCs w:val="24"/>
        </w:rPr>
      </w:pPr>
      <w:r w:rsidRPr="00F41E0B">
        <w:rPr>
          <w:spacing w:val="-4"/>
          <w:sz w:val="24"/>
          <w:szCs w:val="24"/>
        </w:rPr>
        <w:t xml:space="preserve">Vehicle </w:t>
      </w:r>
      <w:r w:rsidRPr="00F41E0B">
        <w:rPr>
          <w:sz w:val="24"/>
          <w:szCs w:val="24"/>
        </w:rPr>
        <w:t>use and surface disturbance shall be lim</w:t>
      </w:r>
      <w:r w:rsidR="00307452" w:rsidRPr="00F41E0B">
        <w:rPr>
          <w:sz w:val="24"/>
          <w:szCs w:val="24"/>
        </w:rPr>
        <w:t>ited to existing roads, ways,</w:t>
      </w:r>
      <w:r w:rsidRPr="00F41E0B">
        <w:rPr>
          <w:sz w:val="24"/>
          <w:szCs w:val="24"/>
        </w:rPr>
        <w:t xml:space="preserve"> disturbed areas, </w:t>
      </w:r>
      <w:r w:rsidR="00307452" w:rsidRPr="00F41E0B">
        <w:rPr>
          <w:sz w:val="24"/>
          <w:szCs w:val="24"/>
        </w:rPr>
        <w:t>or authorized open plays or sand dunes</w:t>
      </w:r>
      <w:r w:rsidR="009327FD" w:rsidRPr="00F41E0B">
        <w:rPr>
          <w:sz w:val="24"/>
          <w:szCs w:val="24"/>
        </w:rPr>
        <w:t>;</w:t>
      </w:r>
      <w:r w:rsidR="00307452" w:rsidRPr="00F41E0B">
        <w:rPr>
          <w:sz w:val="24"/>
          <w:szCs w:val="24"/>
        </w:rPr>
        <w:t xml:space="preserve"> </w:t>
      </w:r>
      <w:r w:rsidRPr="00F41E0B">
        <w:rPr>
          <w:sz w:val="24"/>
          <w:szCs w:val="24"/>
        </w:rPr>
        <w:t>unless specifically approved in writing as part of the permitted activity</w:t>
      </w:r>
      <w:r w:rsidR="009327FD" w:rsidRPr="00F41E0B">
        <w:rPr>
          <w:sz w:val="24"/>
          <w:szCs w:val="24"/>
        </w:rPr>
        <w:t xml:space="preserve">. </w:t>
      </w:r>
      <w:r w:rsidRPr="00F41E0B">
        <w:rPr>
          <w:sz w:val="24"/>
          <w:szCs w:val="24"/>
        </w:rPr>
        <w:t xml:space="preserve"> </w:t>
      </w:r>
      <w:r w:rsidRPr="00F41E0B">
        <w:rPr>
          <w:spacing w:val="-4"/>
          <w:sz w:val="24"/>
          <w:szCs w:val="24"/>
        </w:rPr>
        <w:t xml:space="preserve">Vehicle </w:t>
      </w:r>
      <w:r w:rsidRPr="00F41E0B">
        <w:rPr>
          <w:sz w:val="24"/>
          <w:szCs w:val="24"/>
        </w:rPr>
        <w:t>speeds are limited to 25 MPH on all dirt and access roads unless otherwise posted.</w:t>
      </w:r>
    </w:p>
    <w:p w:rsidR="00B37F3D" w:rsidRPr="00F41E0B" w:rsidRDefault="00B37F3D" w:rsidP="00C6013E">
      <w:pPr>
        <w:pStyle w:val="BodyText"/>
      </w:pPr>
    </w:p>
    <w:p w:rsidR="00B37F3D" w:rsidRPr="00F41E0B" w:rsidRDefault="00D14E7C" w:rsidP="00C6013E">
      <w:pPr>
        <w:pStyle w:val="ListParagraph"/>
        <w:numPr>
          <w:ilvl w:val="0"/>
          <w:numId w:val="7"/>
        </w:numPr>
        <w:tabs>
          <w:tab w:val="left" w:pos="840"/>
        </w:tabs>
        <w:ind w:right="115"/>
        <w:rPr>
          <w:sz w:val="24"/>
          <w:szCs w:val="24"/>
        </w:rPr>
      </w:pPr>
      <w:r w:rsidRPr="00F41E0B">
        <w:rPr>
          <w:sz w:val="24"/>
          <w:szCs w:val="24"/>
        </w:rPr>
        <w:t xml:space="preserve">No vehicle use will be allowed on any of the more intact (Oregon California Trails Association Class I) segments of the California Trail. Intact means that wagon wheel </w:t>
      </w:r>
      <w:r w:rsidRPr="00F41E0B">
        <w:rPr>
          <w:spacing w:val="-5"/>
          <w:sz w:val="24"/>
          <w:szCs w:val="24"/>
        </w:rPr>
        <w:t xml:space="preserve">ruts </w:t>
      </w:r>
      <w:r w:rsidRPr="00F41E0B">
        <w:rPr>
          <w:sz w:val="24"/>
          <w:szCs w:val="24"/>
        </w:rPr>
        <w:t xml:space="preserve">or a depression are present. </w:t>
      </w:r>
      <w:r w:rsidRPr="00F41E0B">
        <w:rPr>
          <w:spacing w:val="-4"/>
          <w:sz w:val="24"/>
          <w:szCs w:val="24"/>
        </w:rPr>
        <w:t xml:space="preserve">Vehicles </w:t>
      </w:r>
      <w:r w:rsidRPr="00F41E0B">
        <w:rPr>
          <w:sz w:val="24"/>
          <w:szCs w:val="24"/>
        </w:rPr>
        <w:t>must stay on present day established</w:t>
      </w:r>
      <w:r w:rsidRPr="00F41E0B">
        <w:rPr>
          <w:spacing w:val="6"/>
          <w:sz w:val="24"/>
          <w:szCs w:val="24"/>
        </w:rPr>
        <w:t xml:space="preserve"> </w:t>
      </w:r>
      <w:r w:rsidRPr="00F41E0B">
        <w:rPr>
          <w:sz w:val="24"/>
          <w:szCs w:val="24"/>
        </w:rPr>
        <w:t>roads.</w:t>
      </w:r>
    </w:p>
    <w:p w:rsidR="00B37F3D" w:rsidRPr="00F41E0B" w:rsidRDefault="00B37F3D" w:rsidP="00C6013E">
      <w:pPr>
        <w:pStyle w:val="BodyText"/>
      </w:pPr>
    </w:p>
    <w:p w:rsidR="00B37F3D" w:rsidRPr="00F41E0B" w:rsidRDefault="00D14E7C" w:rsidP="00C6013E">
      <w:pPr>
        <w:pStyle w:val="ListParagraph"/>
        <w:numPr>
          <w:ilvl w:val="0"/>
          <w:numId w:val="7"/>
        </w:numPr>
        <w:tabs>
          <w:tab w:val="left" w:pos="840"/>
        </w:tabs>
        <w:ind w:right="124"/>
        <w:rPr>
          <w:sz w:val="24"/>
          <w:szCs w:val="24"/>
        </w:rPr>
      </w:pPr>
      <w:r w:rsidRPr="00F41E0B">
        <w:rPr>
          <w:sz w:val="24"/>
          <w:szCs w:val="24"/>
        </w:rPr>
        <w:t>The BLM encourages the use of “</w:t>
      </w:r>
      <w:hyperlink r:id="rId9">
        <w:r w:rsidRPr="00F41E0B">
          <w:rPr>
            <w:color w:val="1154CC"/>
            <w:sz w:val="24"/>
            <w:szCs w:val="24"/>
            <w:u w:val="single" w:color="1154CC"/>
          </w:rPr>
          <w:t>Tread Lightly!</w:t>
        </w:r>
      </w:hyperlink>
      <w:r w:rsidRPr="00F41E0B">
        <w:rPr>
          <w:sz w:val="24"/>
          <w:szCs w:val="24"/>
        </w:rPr>
        <w:t>” ethics and “</w:t>
      </w:r>
      <w:hyperlink r:id="rId10">
        <w:r w:rsidRPr="00F41E0B">
          <w:rPr>
            <w:color w:val="1154CC"/>
            <w:sz w:val="24"/>
            <w:szCs w:val="24"/>
            <w:u w:val="single" w:color="1154CC"/>
          </w:rPr>
          <w:t>Leave No Trace</w:t>
        </w:r>
      </w:hyperlink>
      <w:r w:rsidRPr="00F41E0B">
        <w:rPr>
          <w:sz w:val="24"/>
          <w:szCs w:val="24"/>
        </w:rPr>
        <w:t xml:space="preserve">” principles. Responsible off highway vehicle use means staying on already existing </w:t>
      </w:r>
      <w:r w:rsidRPr="00F41E0B">
        <w:rPr>
          <w:spacing w:val="-3"/>
          <w:sz w:val="24"/>
          <w:szCs w:val="24"/>
        </w:rPr>
        <w:t>routes. Avoid travelling on muddy roads to minimize damage.</w:t>
      </w:r>
    </w:p>
    <w:p w:rsidR="00B37F3D" w:rsidRPr="00F41E0B" w:rsidRDefault="00B37F3D" w:rsidP="00C6013E">
      <w:pPr>
        <w:pStyle w:val="BodyText"/>
      </w:pPr>
    </w:p>
    <w:p w:rsidR="00B37F3D" w:rsidRPr="00F41E0B" w:rsidRDefault="00D14E7C" w:rsidP="00394EFF">
      <w:pPr>
        <w:pStyle w:val="Heading1"/>
        <w:spacing w:before="0"/>
        <w:ind w:left="0"/>
        <w:rPr>
          <w:u w:val="none"/>
        </w:rPr>
      </w:pPr>
      <w:r w:rsidRPr="00F41E0B">
        <w:rPr>
          <w:spacing w:val="-174"/>
        </w:rPr>
        <w:t>C</w:t>
      </w:r>
      <w:r w:rsidRPr="00F41E0B">
        <w:rPr>
          <w:spacing w:val="117"/>
        </w:rPr>
        <w:t xml:space="preserve"> </w:t>
      </w:r>
      <w:r w:rsidRPr="00F41E0B">
        <w:t>ultural Resources</w:t>
      </w:r>
    </w:p>
    <w:p w:rsidR="00B37F3D" w:rsidRPr="00F41E0B" w:rsidRDefault="00B37F3D" w:rsidP="00C6013E">
      <w:pPr>
        <w:pStyle w:val="BodyText"/>
        <w:rPr>
          <w:b/>
        </w:rPr>
      </w:pPr>
    </w:p>
    <w:p w:rsidR="00B37F3D" w:rsidRPr="00F41E0B" w:rsidRDefault="00D14E7C" w:rsidP="00C6013E">
      <w:pPr>
        <w:pStyle w:val="ListParagraph"/>
        <w:numPr>
          <w:ilvl w:val="0"/>
          <w:numId w:val="6"/>
        </w:numPr>
        <w:tabs>
          <w:tab w:val="left" w:pos="840"/>
        </w:tabs>
        <w:ind w:right="453"/>
        <w:rPr>
          <w:sz w:val="24"/>
          <w:szCs w:val="24"/>
        </w:rPr>
      </w:pPr>
      <w:r w:rsidRPr="00F41E0B">
        <w:rPr>
          <w:sz w:val="24"/>
          <w:szCs w:val="24"/>
        </w:rPr>
        <w:t>The Permittee must not film, photograph, or share any information regarding sensitive cultural (prehistoric and historic) sites, including caves.</w:t>
      </w:r>
    </w:p>
    <w:p w:rsidR="00B37F3D" w:rsidRPr="00F41E0B" w:rsidRDefault="00B37F3D" w:rsidP="00C6013E">
      <w:pPr>
        <w:pStyle w:val="BodyText"/>
      </w:pPr>
    </w:p>
    <w:p w:rsidR="00B37F3D" w:rsidRPr="00F41E0B" w:rsidRDefault="00D14E7C" w:rsidP="00C6013E">
      <w:pPr>
        <w:pStyle w:val="ListParagraph"/>
        <w:numPr>
          <w:ilvl w:val="0"/>
          <w:numId w:val="6"/>
        </w:numPr>
        <w:tabs>
          <w:tab w:val="left" w:pos="840"/>
        </w:tabs>
        <w:ind w:right="152"/>
        <w:rPr>
          <w:sz w:val="24"/>
          <w:szCs w:val="24"/>
        </w:rPr>
      </w:pPr>
      <w:r w:rsidRPr="00F41E0B">
        <w:rPr>
          <w:sz w:val="24"/>
          <w:szCs w:val="24"/>
        </w:rPr>
        <w:t xml:space="preserve">Photographing or filming petroglyphs or pictographs containing anthropomorphic </w:t>
      </w:r>
      <w:r w:rsidRPr="00F41E0B">
        <w:rPr>
          <w:spacing w:val="-3"/>
          <w:sz w:val="24"/>
          <w:szCs w:val="24"/>
        </w:rPr>
        <w:t xml:space="preserve">figures </w:t>
      </w:r>
      <w:r w:rsidRPr="00F41E0B">
        <w:rPr>
          <w:sz w:val="24"/>
          <w:szCs w:val="24"/>
        </w:rPr>
        <w:t>(i.e. figures having human characteristics) is prohibited.</w:t>
      </w:r>
    </w:p>
    <w:p w:rsidR="00B37F3D" w:rsidRPr="00F41E0B" w:rsidRDefault="00B37F3D" w:rsidP="00C6013E">
      <w:pPr>
        <w:pStyle w:val="BodyText"/>
      </w:pPr>
    </w:p>
    <w:p w:rsidR="00B37F3D" w:rsidRPr="00F41E0B" w:rsidRDefault="00D14E7C" w:rsidP="00C6013E">
      <w:pPr>
        <w:pStyle w:val="ListParagraph"/>
        <w:numPr>
          <w:ilvl w:val="0"/>
          <w:numId w:val="6"/>
        </w:numPr>
        <w:tabs>
          <w:tab w:val="left" w:pos="840"/>
        </w:tabs>
        <w:ind w:right="193"/>
        <w:rPr>
          <w:sz w:val="24"/>
          <w:szCs w:val="24"/>
        </w:rPr>
      </w:pPr>
      <w:r w:rsidRPr="00F41E0B">
        <w:rPr>
          <w:sz w:val="24"/>
          <w:szCs w:val="24"/>
        </w:rPr>
        <w:t xml:space="preserve">Photographing or filming skyline shots that identify the location of any archaeological </w:t>
      </w:r>
      <w:r w:rsidRPr="00F41E0B">
        <w:rPr>
          <w:spacing w:val="-9"/>
          <w:sz w:val="24"/>
          <w:szCs w:val="24"/>
        </w:rPr>
        <w:t xml:space="preserve">or </w:t>
      </w:r>
      <w:r w:rsidRPr="00F41E0B">
        <w:rPr>
          <w:sz w:val="24"/>
          <w:szCs w:val="24"/>
        </w:rPr>
        <w:t>paleontological site is prohibited.</w:t>
      </w:r>
    </w:p>
    <w:p w:rsidR="00B37F3D" w:rsidRPr="00F41E0B" w:rsidRDefault="00B37F3D" w:rsidP="00C6013E">
      <w:pPr>
        <w:pStyle w:val="BodyText"/>
      </w:pPr>
    </w:p>
    <w:p w:rsidR="00B37F3D" w:rsidRPr="00F41E0B" w:rsidRDefault="00D14E7C" w:rsidP="00C6013E">
      <w:pPr>
        <w:pStyle w:val="ListParagraph"/>
        <w:numPr>
          <w:ilvl w:val="0"/>
          <w:numId w:val="6"/>
        </w:numPr>
        <w:tabs>
          <w:tab w:val="left" w:pos="840"/>
        </w:tabs>
        <w:ind w:right="153"/>
        <w:rPr>
          <w:sz w:val="24"/>
          <w:szCs w:val="24"/>
        </w:rPr>
      </w:pPr>
      <w:r w:rsidRPr="00F41E0B">
        <w:rPr>
          <w:sz w:val="24"/>
          <w:szCs w:val="24"/>
        </w:rPr>
        <w:t xml:space="preserve">Any cultural (historic or prehistoric site or object) and/or paleontological resources discovered by the Permittee or any person working on the Permittee's behalf, on public lands must be immediately reported to the Authorized </w:t>
      </w:r>
      <w:r w:rsidRPr="00F41E0B">
        <w:rPr>
          <w:spacing w:val="-3"/>
          <w:sz w:val="24"/>
          <w:szCs w:val="24"/>
        </w:rPr>
        <w:t xml:space="preserve">Officer. </w:t>
      </w:r>
      <w:r w:rsidRPr="00F41E0B">
        <w:rPr>
          <w:sz w:val="24"/>
          <w:szCs w:val="24"/>
        </w:rPr>
        <w:t xml:space="preserve">The Permittee must suspend all operations in the immediate area of such discovery until written </w:t>
      </w:r>
      <w:r w:rsidRPr="00F41E0B">
        <w:rPr>
          <w:spacing w:val="-2"/>
          <w:sz w:val="24"/>
          <w:szCs w:val="24"/>
        </w:rPr>
        <w:t xml:space="preserve">authorization </w:t>
      </w:r>
      <w:r w:rsidRPr="00F41E0B">
        <w:rPr>
          <w:sz w:val="24"/>
          <w:szCs w:val="24"/>
        </w:rPr>
        <w:t>to proceed is issued by the Authorized Officer (as defined at 43 CFR</w:t>
      </w:r>
      <w:r w:rsidRPr="00F41E0B">
        <w:rPr>
          <w:spacing w:val="-2"/>
          <w:sz w:val="24"/>
          <w:szCs w:val="24"/>
        </w:rPr>
        <w:t xml:space="preserve"> </w:t>
      </w:r>
      <w:r w:rsidRPr="00F41E0B">
        <w:rPr>
          <w:sz w:val="24"/>
          <w:szCs w:val="24"/>
        </w:rPr>
        <w:t>10.2).</w:t>
      </w:r>
    </w:p>
    <w:p w:rsidR="00B37F3D" w:rsidRPr="00F41E0B" w:rsidRDefault="00B37F3D" w:rsidP="00C6013E">
      <w:pPr>
        <w:pStyle w:val="BodyText"/>
      </w:pPr>
    </w:p>
    <w:p w:rsidR="00B37F3D" w:rsidRPr="00F41E0B" w:rsidRDefault="00D14E7C" w:rsidP="00C6013E">
      <w:pPr>
        <w:pStyle w:val="ListParagraph"/>
        <w:numPr>
          <w:ilvl w:val="0"/>
          <w:numId w:val="6"/>
        </w:numPr>
        <w:tabs>
          <w:tab w:val="left" w:pos="840"/>
        </w:tabs>
        <w:ind w:right="671"/>
        <w:rPr>
          <w:sz w:val="24"/>
          <w:szCs w:val="24"/>
        </w:rPr>
      </w:pPr>
      <w:r w:rsidRPr="00F41E0B">
        <w:rPr>
          <w:sz w:val="24"/>
          <w:szCs w:val="24"/>
        </w:rPr>
        <w:t xml:space="preserve">Collection or disturbance of artifacts and other archaeological, historical, and paleontological materials by the Permittee, its representatives, or employees, is prohibited. Offenders will be subject to prosecution under the appropriate State </w:t>
      </w:r>
      <w:r w:rsidRPr="00F41E0B">
        <w:rPr>
          <w:spacing w:val="-6"/>
          <w:sz w:val="24"/>
          <w:szCs w:val="24"/>
        </w:rPr>
        <w:t xml:space="preserve">and </w:t>
      </w:r>
      <w:r w:rsidRPr="00F41E0B">
        <w:rPr>
          <w:sz w:val="24"/>
          <w:szCs w:val="24"/>
        </w:rPr>
        <w:t>Federal laws.</w:t>
      </w:r>
    </w:p>
    <w:p w:rsidR="00B37F3D" w:rsidRPr="00F41E0B" w:rsidRDefault="00B37F3D" w:rsidP="00C6013E">
      <w:pPr>
        <w:pStyle w:val="BodyText"/>
      </w:pPr>
    </w:p>
    <w:p w:rsidR="00394EFF" w:rsidRPr="00F41E0B" w:rsidRDefault="00D14E7C" w:rsidP="00C6013E">
      <w:pPr>
        <w:pStyle w:val="Heading1"/>
        <w:spacing w:before="0"/>
        <w:rPr>
          <w:u w:val="none"/>
        </w:rPr>
      </w:pPr>
      <w:r w:rsidRPr="00F41E0B">
        <w:rPr>
          <w:spacing w:val="-240"/>
        </w:rPr>
        <w:t>W</w:t>
      </w:r>
      <w:r w:rsidR="00394EFF" w:rsidRPr="00F41E0B">
        <w:t>Wildlife/Pants/Wild Horse &amp; Burro</w:t>
      </w:r>
    </w:p>
    <w:p w:rsidR="00B37F3D" w:rsidRPr="00F41E0B" w:rsidRDefault="00B37F3D" w:rsidP="00C6013E">
      <w:pPr>
        <w:pStyle w:val="BodyText"/>
        <w:rPr>
          <w:b/>
        </w:rPr>
      </w:pPr>
    </w:p>
    <w:p w:rsidR="00B37F3D" w:rsidRPr="00F41E0B" w:rsidRDefault="00D14E7C" w:rsidP="00C6013E">
      <w:pPr>
        <w:pStyle w:val="ListParagraph"/>
        <w:numPr>
          <w:ilvl w:val="0"/>
          <w:numId w:val="5"/>
        </w:numPr>
        <w:tabs>
          <w:tab w:val="left" w:pos="840"/>
        </w:tabs>
        <w:ind w:right="197"/>
        <w:rPr>
          <w:sz w:val="24"/>
          <w:szCs w:val="24"/>
        </w:rPr>
      </w:pPr>
      <w:r w:rsidRPr="00F41E0B">
        <w:rPr>
          <w:sz w:val="24"/>
          <w:szCs w:val="24"/>
        </w:rPr>
        <w:t xml:space="preserve">The Permittee must inform all staff and clients that wild horses and burros (WH&amp;Bs) </w:t>
      </w:r>
      <w:r w:rsidRPr="00F41E0B">
        <w:rPr>
          <w:spacing w:val="-6"/>
          <w:sz w:val="24"/>
          <w:szCs w:val="24"/>
        </w:rPr>
        <w:t xml:space="preserve">are </w:t>
      </w:r>
      <w:r w:rsidRPr="00F41E0B">
        <w:rPr>
          <w:sz w:val="24"/>
          <w:szCs w:val="24"/>
        </w:rPr>
        <w:t>protected by Federal law and must prevent harassment of WH&amp;Bs from permitted activities. Prohibited acts include but are not limited to:</w:t>
      </w:r>
    </w:p>
    <w:p w:rsidR="00B37F3D" w:rsidRPr="00F41E0B" w:rsidRDefault="00B37F3D" w:rsidP="00C6013E">
      <w:pPr>
        <w:pStyle w:val="BodyText"/>
      </w:pPr>
    </w:p>
    <w:p w:rsidR="00B37F3D" w:rsidRPr="00F41E0B" w:rsidRDefault="00D14E7C" w:rsidP="004839DA">
      <w:pPr>
        <w:pStyle w:val="ListParagraph"/>
        <w:numPr>
          <w:ilvl w:val="1"/>
          <w:numId w:val="5"/>
        </w:numPr>
        <w:tabs>
          <w:tab w:val="left" w:pos="1560"/>
        </w:tabs>
        <w:ind w:left="1559" w:right="189"/>
        <w:rPr>
          <w:sz w:val="24"/>
          <w:szCs w:val="24"/>
        </w:rPr>
      </w:pPr>
      <w:r w:rsidRPr="00F41E0B">
        <w:rPr>
          <w:sz w:val="24"/>
          <w:szCs w:val="24"/>
        </w:rPr>
        <w:t xml:space="preserve">Maliciously injuring or harassing a wild horse or burro; removing or attempting </w:t>
      </w:r>
      <w:r w:rsidRPr="00FF43B9">
        <w:rPr>
          <w:spacing w:val="-8"/>
          <w:sz w:val="24"/>
          <w:szCs w:val="24"/>
        </w:rPr>
        <w:t xml:space="preserve">to </w:t>
      </w:r>
      <w:r w:rsidRPr="00F41E0B">
        <w:rPr>
          <w:sz w:val="24"/>
          <w:szCs w:val="24"/>
        </w:rPr>
        <w:t>remove a wild horse or burro from public lands; destroying a wild horse or burro;</w:t>
      </w:r>
      <w:r w:rsidR="00DD052E" w:rsidRPr="00F41E0B">
        <w:rPr>
          <w:sz w:val="24"/>
          <w:szCs w:val="24"/>
        </w:rPr>
        <w:t xml:space="preserve"> </w:t>
      </w:r>
      <w:r w:rsidRPr="00F41E0B">
        <w:rPr>
          <w:sz w:val="24"/>
          <w:szCs w:val="24"/>
        </w:rPr>
        <w:t>selling or attempting to sell a wild horse or burro; and, commercially exploiting a wild horse or burro. Crimes are punishable by fine and/or imprisonment.</w:t>
      </w:r>
      <w:r w:rsidR="00FF43B9">
        <w:rPr>
          <w:sz w:val="24"/>
          <w:szCs w:val="24"/>
        </w:rPr>
        <w:t xml:space="preserve"> </w:t>
      </w:r>
      <w:r w:rsidRPr="00F41E0B">
        <w:rPr>
          <w:sz w:val="24"/>
          <w:szCs w:val="24"/>
        </w:rPr>
        <w:t>Examples of violations might include harassment by ATV or drone, injury or death by a bullet or arrow, and illegal capture.</w:t>
      </w:r>
    </w:p>
    <w:p w:rsidR="00B37F3D" w:rsidRPr="00F41E0B" w:rsidRDefault="00D14E7C" w:rsidP="00C6013E">
      <w:pPr>
        <w:pStyle w:val="ListParagraph"/>
        <w:numPr>
          <w:ilvl w:val="1"/>
          <w:numId w:val="5"/>
        </w:numPr>
        <w:tabs>
          <w:tab w:val="left" w:pos="1560"/>
        </w:tabs>
        <w:rPr>
          <w:sz w:val="24"/>
          <w:szCs w:val="24"/>
        </w:rPr>
      </w:pPr>
      <w:r w:rsidRPr="00F41E0B">
        <w:rPr>
          <w:sz w:val="24"/>
          <w:szCs w:val="24"/>
        </w:rPr>
        <w:t>Stay at least 100 feet away from wild horses or burros.</w:t>
      </w:r>
    </w:p>
    <w:p w:rsidR="00B37F3D" w:rsidRPr="00F41E0B" w:rsidRDefault="00D14E7C" w:rsidP="00C6013E">
      <w:pPr>
        <w:pStyle w:val="ListParagraph"/>
        <w:numPr>
          <w:ilvl w:val="1"/>
          <w:numId w:val="5"/>
        </w:numPr>
        <w:tabs>
          <w:tab w:val="left" w:pos="1560"/>
        </w:tabs>
        <w:rPr>
          <w:sz w:val="24"/>
          <w:szCs w:val="24"/>
        </w:rPr>
      </w:pPr>
      <w:r w:rsidRPr="00F41E0B">
        <w:rPr>
          <w:sz w:val="24"/>
          <w:szCs w:val="24"/>
        </w:rPr>
        <w:t>Do not feed or try to attract animals towards you.</w:t>
      </w:r>
    </w:p>
    <w:p w:rsidR="00B37F3D" w:rsidRPr="00F41E0B" w:rsidRDefault="00D14E7C" w:rsidP="00C6013E">
      <w:pPr>
        <w:pStyle w:val="ListParagraph"/>
        <w:numPr>
          <w:ilvl w:val="1"/>
          <w:numId w:val="5"/>
        </w:numPr>
        <w:tabs>
          <w:tab w:val="left" w:pos="1560"/>
        </w:tabs>
        <w:rPr>
          <w:sz w:val="24"/>
          <w:szCs w:val="24"/>
        </w:rPr>
      </w:pPr>
      <w:r w:rsidRPr="00F41E0B">
        <w:rPr>
          <w:sz w:val="24"/>
          <w:szCs w:val="24"/>
        </w:rPr>
        <w:t>Keep dogs under control so they do not disturb or chase wild horses or burros.</w:t>
      </w:r>
    </w:p>
    <w:p w:rsidR="00B37F3D" w:rsidRPr="00F41E0B" w:rsidRDefault="00D14E7C" w:rsidP="00C6013E">
      <w:pPr>
        <w:pStyle w:val="ListParagraph"/>
        <w:numPr>
          <w:ilvl w:val="1"/>
          <w:numId w:val="5"/>
        </w:numPr>
        <w:tabs>
          <w:tab w:val="left" w:pos="1560"/>
        </w:tabs>
        <w:rPr>
          <w:sz w:val="24"/>
          <w:szCs w:val="24"/>
        </w:rPr>
      </w:pPr>
      <w:r w:rsidRPr="00F41E0B">
        <w:rPr>
          <w:sz w:val="24"/>
          <w:szCs w:val="24"/>
        </w:rPr>
        <w:t>Report sick or injured animals, or violations, to the BLM.</w:t>
      </w:r>
    </w:p>
    <w:p w:rsidR="00B37F3D" w:rsidRPr="00F41E0B" w:rsidRDefault="00B37F3D" w:rsidP="00C6013E">
      <w:pPr>
        <w:pStyle w:val="BodyText"/>
      </w:pPr>
    </w:p>
    <w:p w:rsidR="00B37F3D" w:rsidRPr="00F41E0B" w:rsidRDefault="00D14E7C" w:rsidP="00C6013E">
      <w:pPr>
        <w:pStyle w:val="ListParagraph"/>
        <w:numPr>
          <w:ilvl w:val="0"/>
          <w:numId w:val="5"/>
        </w:numPr>
        <w:tabs>
          <w:tab w:val="left" w:pos="840"/>
        </w:tabs>
        <w:ind w:right="466"/>
        <w:rPr>
          <w:sz w:val="24"/>
          <w:szCs w:val="24"/>
        </w:rPr>
      </w:pPr>
      <w:r w:rsidRPr="00F41E0B">
        <w:rPr>
          <w:sz w:val="24"/>
          <w:szCs w:val="24"/>
        </w:rPr>
        <w:t xml:space="preserve">This permit does not authorize the taking, killing, or collection of any wildlife, vegetation, soils, or the introduction of plants or animals at any location authorized </w:t>
      </w:r>
      <w:r w:rsidRPr="00F41E0B">
        <w:rPr>
          <w:spacing w:val="-9"/>
          <w:sz w:val="24"/>
          <w:szCs w:val="24"/>
        </w:rPr>
        <w:t xml:space="preserve">by </w:t>
      </w:r>
      <w:r w:rsidRPr="00F41E0B">
        <w:rPr>
          <w:sz w:val="24"/>
          <w:szCs w:val="24"/>
        </w:rPr>
        <w:t>this permit</w:t>
      </w:r>
    </w:p>
    <w:p w:rsidR="00B37F3D" w:rsidRPr="00F41E0B" w:rsidRDefault="00B37F3D" w:rsidP="00C6013E">
      <w:pPr>
        <w:pStyle w:val="BodyText"/>
      </w:pPr>
    </w:p>
    <w:p w:rsidR="00394EFF" w:rsidRPr="00F41E0B" w:rsidRDefault="00D14E7C" w:rsidP="00394EFF">
      <w:pPr>
        <w:pStyle w:val="Heading1"/>
        <w:spacing w:before="0"/>
        <w:ind w:left="0"/>
        <w:rPr>
          <w:u w:val="none"/>
        </w:rPr>
      </w:pPr>
      <w:r w:rsidRPr="00F41E0B">
        <w:rPr>
          <w:spacing w:val="-147"/>
        </w:rPr>
        <w:t>F</w:t>
      </w:r>
      <w:r w:rsidR="00394EFF" w:rsidRPr="00F41E0B">
        <w:t>First-aid equipment</w:t>
      </w:r>
    </w:p>
    <w:p w:rsidR="00B37F3D" w:rsidRPr="00F41E0B" w:rsidRDefault="00B37F3D" w:rsidP="00C6013E">
      <w:pPr>
        <w:pStyle w:val="BodyText"/>
        <w:rPr>
          <w:b/>
        </w:rPr>
      </w:pPr>
    </w:p>
    <w:p w:rsidR="00B37F3D" w:rsidRPr="00F41E0B" w:rsidRDefault="00D14E7C" w:rsidP="00C6013E">
      <w:pPr>
        <w:pStyle w:val="BodyText"/>
        <w:ind w:left="839" w:right="189" w:hanging="360"/>
      </w:pPr>
      <w:r w:rsidRPr="00F41E0B">
        <w:t>1. The permit holder must have a first aid kit in the vehicle. The needs should be determined by the size of the party.</w:t>
      </w:r>
    </w:p>
    <w:p w:rsidR="00B37F3D" w:rsidRPr="00F41E0B" w:rsidRDefault="00B37F3D" w:rsidP="00C6013E">
      <w:pPr>
        <w:pStyle w:val="BodyText"/>
      </w:pPr>
    </w:p>
    <w:p w:rsidR="00394EFF" w:rsidRPr="00F41E0B" w:rsidRDefault="00D14E7C" w:rsidP="00394EFF">
      <w:pPr>
        <w:pStyle w:val="Heading1"/>
        <w:spacing w:before="0"/>
        <w:ind w:left="0"/>
        <w:rPr>
          <w:u w:val="none"/>
        </w:rPr>
      </w:pPr>
      <w:r w:rsidRPr="00F41E0B">
        <w:rPr>
          <w:spacing w:val="-240"/>
        </w:rPr>
        <w:t>W</w:t>
      </w:r>
      <w:r w:rsidR="00394EFF" w:rsidRPr="00F41E0B">
        <w:t>Winnemucca Specific Stipulations</w:t>
      </w:r>
    </w:p>
    <w:p w:rsidR="00B37F3D" w:rsidRPr="00F41E0B" w:rsidRDefault="00B37F3D" w:rsidP="00C6013E">
      <w:pPr>
        <w:pStyle w:val="BodyText"/>
        <w:rPr>
          <w:b/>
        </w:rPr>
      </w:pPr>
    </w:p>
    <w:p w:rsidR="00B37F3D" w:rsidRPr="00F41E0B" w:rsidRDefault="00D14E7C" w:rsidP="00C6013E">
      <w:pPr>
        <w:pStyle w:val="ListParagraph"/>
        <w:numPr>
          <w:ilvl w:val="0"/>
          <w:numId w:val="4"/>
        </w:numPr>
        <w:tabs>
          <w:tab w:val="left" w:pos="840"/>
        </w:tabs>
        <w:ind w:right="153"/>
        <w:rPr>
          <w:sz w:val="24"/>
          <w:szCs w:val="24"/>
        </w:rPr>
      </w:pPr>
      <w:r w:rsidRPr="00F41E0B">
        <w:rPr>
          <w:sz w:val="24"/>
          <w:szCs w:val="24"/>
        </w:rPr>
        <w:t xml:space="preserve">This permit does not authorize any photography or filming of or the Burning Man </w:t>
      </w:r>
      <w:r w:rsidRPr="00F41E0B">
        <w:rPr>
          <w:spacing w:val="-3"/>
          <w:sz w:val="24"/>
          <w:szCs w:val="24"/>
        </w:rPr>
        <w:t xml:space="preserve">special </w:t>
      </w:r>
      <w:r w:rsidRPr="00F41E0B">
        <w:rPr>
          <w:sz w:val="24"/>
          <w:szCs w:val="24"/>
        </w:rPr>
        <w:t>recreation permit area.</w:t>
      </w:r>
    </w:p>
    <w:p w:rsidR="00B37F3D" w:rsidRPr="00F41E0B" w:rsidRDefault="00B37F3D" w:rsidP="00C6013E">
      <w:pPr>
        <w:pStyle w:val="BodyText"/>
      </w:pPr>
    </w:p>
    <w:p w:rsidR="00B37F3D" w:rsidRPr="00F41E0B" w:rsidRDefault="00D14E7C" w:rsidP="00C6013E">
      <w:pPr>
        <w:pStyle w:val="ListParagraph"/>
        <w:numPr>
          <w:ilvl w:val="0"/>
          <w:numId w:val="4"/>
        </w:numPr>
        <w:tabs>
          <w:tab w:val="left" w:pos="840"/>
        </w:tabs>
        <w:ind w:right="931"/>
        <w:rPr>
          <w:sz w:val="24"/>
          <w:szCs w:val="24"/>
        </w:rPr>
      </w:pPr>
      <w:r w:rsidRPr="00F41E0B">
        <w:rPr>
          <w:sz w:val="24"/>
          <w:szCs w:val="24"/>
        </w:rPr>
        <w:t xml:space="preserve">If large scale camera equipment is used on the Black Rock playa the proponent </w:t>
      </w:r>
      <w:r w:rsidRPr="00F41E0B">
        <w:rPr>
          <w:spacing w:val="-8"/>
          <w:sz w:val="24"/>
          <w:szCs w:val="24"/>
        </w:rPr>
        <w:t xml:space="preserve">is </w:t>
      </w:r>
      <w:r w:rsidRPr="00F41E0B">
        <w:rPr>
          <w:sz w:val="24"/>
          <w:szCs w:val="24"/>
        </w:rPr>
        <w:t>expected to obscure the circular carving tracks within one week of filming.</w:t>
      </w:r>
    </w:p>
    <w:p w:rsidR="00B37F3D" w:rsidRPr="00F41E0B" w:rsidRDefault="00B37F3D" w:rsidP="00C6013E">
      <w:pPr>
        <w:pStyle w:val="BodyText"/>
      </w:pPr>
    </w:p>
    <w:p w:rsidR="00394EFF" w:rsidRPr="00F41E0B" w:rsidRDefault="00D14E7C" w:rsidP="00C6013E">
      <w:pPr>
        <w:pStyle w:val="Heading1"/>
        <w:spacing w:before="0"/>
        <w:rPr>
          <w:u w:val="none"/>
        </w:rPr>
      </w:pPr>
      <w:r w:rsidRPr="00F41E0B">
        <w:rPr>
          <w:spacing w:val="-134"/>
        </w:rPr>
        <w:t>S</w:t>
      </w:r>
      <w:r w:rsidR="00394EFF" w:rsidRPr="00F41E0B">
        <w:t>Southern Nevada Specific Stipulations</w:t>
      </w:r>
    </w:p>
    <w:p w:rsidR="00B37F3D" w:rsidRPr="00F41E0B" w:rsidRDefault="00B37F3D" w:rsidP="00C6013E">
      <w:pPr>
        <w:pStyle w:val="BodyText"/>
        <w:rPr>
          <w:b/>
        </w:rPr>
      </w:pPr>
    </w:p>
    <w:p w:rsidR="00B37F3D" w:rsidRPr="00F41E0B" w:rsidRDefault="00D14E7C" w:rsidP="00C6013E">
      <w:pPr>
        <w:pStyle w:val="ListParagraph"/>
        <w:numPr>
          <w:ilvl w:val="0"/>
          <w:numId w:val="3"/>
        </w:numPr>
        <w:tabs>
          <w:tab w:val="left" w:pos="840"/>
        </w:tabs>
        <w:ind w:right="606"/>
        <w:rPr>
          <w:sz w:val="24"/>
          <w:szCs w:val="24"/>
        </w:rPr>
      </w:pPr>
      <w:r w:rsidRPr="00F41E0B">
        <w:rPr>
          <w:sz w:val="24"/>
          <w:szCs w:val="24"/>
        </w:rPr>
        <w:t xml:space="preserve">This permit does not authorize any photography or filming of or within Red Rock Canyon National Conservation Area and Sloan Canyon National Conservation </w:t>
      </w:r>
      <w:r w:rsidRPr="00F41E0B">
        <w:rPr>
          <w:spacing w:val="-4"/>
          <w:sz w:val="24"/>
          <w:szCs w:val="24"/>
        </w:rPr>
        <w:t xml:space="preserve">Area. </w:t>
      </w:r>
      <w:r w:rsidRPr="00F41E0B">
        <w:rPr>
          <w:sz w:val="24"/>
          <w:szCs w:val="24"/>
        </w:rPr>
        <w:t>Separate film permits may be obtained with the Red Rock/Sloan Field</w:t>
      </w:r>
      <w:r w:rsidRPr="00F41E0B">
        <w:rPr>
          <w:spacing w:val="-3"/>
          <w:sz w:val="24"/>
          <w:szCs w:val="24"/>
        </w:rPr>
        <w:t xml:space="preserve"> </w:t>
      </w:r>
      <w:r w:rsidRPr="00F41E0B">
        <w:rPr>
          <w:sz w:val="24"/>
          <w:szCs w:val="24"/>
        </w:rPr>
        <w:t>Office.</w:t>
      </w:r>
    </w:p>
    <w:p w:rsidR="00B37F3D" w:rsidRPr="00F41E0B" w:rsidRDefault="00B37F3D" w:rsidP="00C6013E">
      <w:pPr>
        <w:pStyle w:val="BodyText"/>
      </w:pPr>
    </w:p>
    <w:p w:rsidR="00B37F3D" w:rsidRPr="00F41E0B" w:rsidRDefault="00D14E7C" w:rsidP="00C6013E">
      <w:pPr>
        <w:pStyle w:val="ListParagraph"/>
        <w:numPr>
          <w:ilvl w:val="0"/>
          <w:numId w:val="3"/>
        </w:numPr>
        <w:tabs>
          <w:tab w:val="left" w:pos="840"/>
        </w:tabs>
        <w:ind w:right="103"/>
        <w:rPr>
          <w:sz w:val="24"/>
          <w:szCs w:val="24"/>
        </w:rPr>
      </w:pPr>
      <w:r w:rsidRPr="00F41E0B">
        <w:rPr>
          <w:sz w:val="24"/>
          <w:szCs w:val="24"/>
        </w:rPr>
        <w:t>For the safety of the desert tortoise, the area of activity shall be confined to the smallest practical area</w:t>
      </w:r>
      <w:r w:rsidR="00834F9B" w:rsidRPr="00F41E0B">
        <w:rPr>
          <w:sz w:val="24"/>
          <w:szCs w:val="24"/>
        </w:rPr>
        <w:t xml:space="preserve">.  </w:t>
      </w:r>
      <w:r w:rsidRPr="00F41E0B">
        <w:rPr>
          <w:sz w:val="24"/>
          <w:szCs w:val="24"/>
        </w:rPr>
        <w:t>Project area boundaries must be delineated with flagging or other marking to minimize surface disturbance associated with vehicle straying. The Authorized Officer, in coordinat</w:t>
      </w:r>
      <w:r w:rsidR="00834F9B" w:rsidRPr="00F41E0B">
        <w:rPr>
          <w:sz w:val="24"/>
          <w:szCs w:val="24"/>
        </w:rPr>
        <w:t xml:space="preserve">ion </w:t>
      </w:r>
      <w:r w:rsidRPr="00F41E0B">
        <w:rPr>
          <w:sz w:val="24"/>
          <w:szCs w:val="24"/>
        </w:rPr>
        <w:t>with the permittee, must ensure compliance with this measure.</w:t>
      </w:r>
    </w:p>
    <w:p w:rsidR="00B37F3D" w:rsidRPr="00F41E0B" w:rsidRDefault="00B37F3D" w:rsidP="00C6013E">
      <w:pPr>
        <w:pStyle w:val="BodyText"/>
      </w:pPr>
    </w:p>
    <w:p w:rsidR="00B37F3D" w:rsidRPr="00F41E0B" w:rsidRDefault="00D14E7C" w:rsidP="00C6013E">
      <w:pPr>
        <w:pStyle w:val="ListParagraph"/>
        <w:numPr>
          <w:ilvl w:val="0"/>
          <w:numId w:val="3"/>
        </w:numPr>
        <w:tabs>
          <w:tab w:val="left" w:pos="840"/>
        </w:tabs>
        <w:ind w:right="120"/>
        <w:rPr>
          <w:sz w:val="24"/>
          <w:szCs w:val="24"/>
        </w:rPr>
      </w:pPr>
      <w:r w:rsidRPr="00F41E0B">
        <w:rPr>
          <w:sz w:val="24"/>
          <w:szCs w:val="24"/>
        </w:rPr>
        <w:t xml:space="preserve">When in desert tortoise habitat, workers must inspect for tortoises under a vehicle prior </w:t>
      </w:r>
      <w:r w:rsidRPr="00F41E0B">
        <w:rPr>
          <w:spacing w:val="-9"/>
          <w:sz w:val="24"/>
          <w:szCs w:val="24"/>
        </w:rPr>
        <w:t xml:space="preserve">to </w:t>
      </w:r>
      <w:r w:rsidRPr="00F41E0B">
        <w:rPr>
          <w:sz w:val="24"/>
          <w:szCs w:val="24"/>
        </w:rPr>
        <w:t>moving it. If a tortoise is present, the permittee must contact the Authorized Officer immediately and await further instructions. The vehicle must remain stationary until the Authorized Officer, and/or an authorized representative designated by the Authorized Officer, supervises moving the vehicle; or the tortoise moves out from under the vehicle to a safe distance.</w:t>
      </w:r>
    </w:p>
    <w:p w:rsidR="00B37F3D" w:rsidRPr="00F41E0B" w:rsidRDefault="00B37F3D" w:rsidP="00C6013E">
      <w:pPr>
        <w:pStyle w:val="BodyText"/>
      </w:pPr>
    </w:p>
    <w:p w:rsidR="00B37F3D" w:rsidRPr="00F41E0B" w:rsidRDefault="00D14E7C" w:rsidP="00C6013E">
      <w:pPr>
        <w:pStyle w:val="ListParagraph"/>
        <w:numPr>
          <w:ilvl w:val="0"/>
          <w:numId w:val="3"/>
        </w:numPr>
        <w:tabs>
          <w:tab w:val="left" w:pos="840"/>
        </w:tabs>
        <w:ind w:right="254"/>
        <w:rPr>
          <w:sz w:val="24"/>
          <w:szCs w:val="24"/>
        </w:rPr>
      </w:pPr>
      <w:r w:rsidRPr="00F41E0B">
        <w:rPr>
          <w:sz w:val="24"/>
          <w:szCs w:val="24"/>
        </w:rPr>
        <w:t xml:space="preserve">Should a desert tortoise enter the area of filming or photography, the Permittee will immediately stop all activity until such time as the animal has left the area of its own accord. </w:t>
      </w:r>
      <w:r w:rsidR="001D4D43" w:rsidRPr="00F41E0B">
        <w:rPr>
          <w:sz w:val="24"/>
          <w:szCs w:val="24"/>
        </w:rPr>
        <w:t>The permittee and all participants are prohibited</w:t>
      </w:r>
      <w:r w:rsidRPr="00F41E0B">
        <w:rPr>
          <w:sz w:val="24"/>
          <w:szCs w:val="24"/>
        </w:rPr>
        <w:t xml:space="preserve"> to </w:t>
      </w:r>
      <w:r w:rsidRPr="00F41E0B">
        <w:rPr>
          <w:spacing w:val="-4"/>
          <w:sz w:val="24"/>
          <w:szCs w:val="24"/>
        </w:rPr>
        <w:t xml:space="preserve">take, </w:t>
      </w:r>
      <w:r w:rsidRPr="00F41E0B">
        <w:rPr>
          <w:sz w:val="24"/>
          <w:szCs w:val="24"/>
        </w:rPr>
        <w:t>harm, harass, pickup, or move any desert tortoise found on Public Lands. The Authorized Officer must be notified immediately of any tortoise</w:t>
      </w:r>
      <w:r w:rsidRPr="00F41E0B">
        <w:rPr>
          <w:spacing w:val="-2"/>
          <w:sz w:val="24"/>
          <w:szCs w:val="24"/>
        </w:rPr>
        <w:t xml:space="preserve"> </w:t>
      </w:r>
      <w:r w:rsidRPr="00F41E0B">
        <w:rPr>
          <w:sz w:val="24"/>
          <w:szCs w:val="24"/>
        </w:rPr>
        <w:t>occurrence.</w:t>
      </w:r>
    </w:p>
    <w:p w:rsidR="00B37F3D" w:rsidRPr="00F41E0B" w:rsidRDefault="00B37F3D" w:rsidP="00C6013E">
      <w:pPr>
        <w:pStyle w:val="BodyText"/>
      </w:pPr>
    </w:p>
    <w:p w:rsidR="00B37F3D" w:rsidRPr="00F41E0B" w:rsidRDefault="001D4D43" w:rsidP="00C6013E">
      <w:pPr>
        <w:pStyle w:val="ListParagraph"/>
        <w:numPr>
          <w:ilvl w:val="0"/>
          <w:numId w:val="3"/>
        </w:numPr>
        <w:tabs>
          <w:tab w:val="left" w:pos="840"/>
        </w:tabs>
        <w:ind w:right="146"/>
        <w:rPr>
          <w:sz w:val="24"/>
          <w:szCs w:val="24"/>
        </w:rPr>
      </w:pPr>
      <w:r w:rsidRPr="00F41E0B">
        <w:rPr>
          <w:sz w:val="24"/>
          <w:szCs w:val="24"/>
        </w:rPr>
        <w:t xml:space="preserve">Any dogs in the permitted area are required to be on a leash at all times. </w:t>
      </w:r>
      <w:r w:rsidR="00D14E7C" w:rsidRPr="00F41E0B">
        <w:rPr>
          <w:sz w:val="24"/>
          <w:szCs w:val="24"/>
        </w:rPr>
        <w:t xml:space="preserve"> Pet </w:t>
      </w:r>
      <w:r w:rsidR="00D14E7C" w:rsidRPr="00F41E0B">
        <w:rPr>
          <w:spacing w:val="-4"/>
          <w:sz w:val="24"/>
          <w:szCs w:val="24"/>
        </w:rPr>
        <w:t xml:space="preserve">fecal </w:t>
      </w:r>
      <w:r w:rsidR="00D14E7C" w:rsidRPr="00F41E0B">
        <w:rPr>
          <w:sz w:val="24"/>
          <w:szCs w:val="24"/>
        </w:rPr>
        <w:t xml:space="preserve">waste must be cleaned </w:t>
      </w:r>
      <w:r w:rsidRPr="00F41E0B">
        <w:rPr>
          <w:sz w:val="24"/>
          <w:szCs w:val="24"/>
        </w:rPr>
        <w:t>and removed by the permittee.</w:t>
      </w:r>
    </w:p>
    <w:p w:rsidR="00B37F3D" w:rsidRPr="00F41E0B" w:rsidRDefault="00B37F3D" w:rsidP="00C6013E">
      <w:pPr>
        <w:pStyle w:val="BodyText"/>
      </w:pPr>
    </w:p>
    <w:p w:rsidR="00B37F3D" w:rsidRPr="00F41E0B" w:rsidRDefault="00D14E7C" w:rsidP="00C6013E">
      <w:pPr>
        <w:pStyle w:val="ListParagraph"/>
        <w:numPr>
          <w:ilvl w:val="0"/>
          <w:numId w:val="3"/>
        </w:numPr>
        <w:tabs>
          <w:tab w:val="left" w:pos="840"/>
        </w:tabs>
        <w:ind w:right="206"/>
        <w:rPr>
          <w:sz w:val="24"/>
          <w:szCs w:val="24"/>
        </w:rPr>
      </w:pPr>
      <w:r w:rsidRPr="00F41E0B">
        <w:rPr>
          <w:sz w:val="24"/>
          <w:szCs w:val="24"/>
        </w:rPr>
        <w:t xml:space="preserve">If filming on a lake bed, a Desert </w:t>
      </w:r>
      <w:r w:rsidRPr="00F41E0B">
        <w:rPr>
          <w:spacing w:val="-3"/>
          <w:sz w:val="24"/>
          <w:szCs w:val="24"/>
        </w:rPr>
        <w:t xml:space="preserve">Tortoise </w:t>
      </w:r>
      <w:r w:rsidRPr="00F41E0B">
        <w:rPr>
          <w:sz w:val="24"/>
          <w:szCs w:val="24"/>
        </w:rPr>
        <w:t xml:space="preserve">Monitor </w:t>
      </w:r>
      <w:r w:rsidR="001D4D43" w:rsidRPr="00F41E0B">
        <w:rPr>
          <w:sz w:val="24"/>
          <w:szCs w:val="24"/>
        </w:rPr>
        <w:t xml:space="preserve">is </w:t>
      </w:r>
      <w:r w:rsidRPr="00F41E0B">
        <w:rPr>
          <w:sz w:val="24"/>
          <w:szCs w:val="24"/>
        </w:rPr>
        <w:t>required</w:t>
      </w:r>
      <w:r w:rsidR="001D4D43" w:rsidRPr="00F41E0B">
        <w:rPr>
          <w:sz w:val="24"/>
          <w:szCs w:val="24"/>
        </w:rPr>
        <w:t xml:space="preserve"> when standing water is present on the lake bed.</w:t>
      </w:r>
      <w:r w:rsidRPr="00F41E0B">
        <w:rPr>
          <w:sz w:val="24"/>
          <w:szCs w:val="24"/>
        </w:rPr>
        <w:t xml:space="preserve"> Under no circumstances is the Permittee to operate on the Jean Dry Lake bed during wet conditions. At any time the dry lake surface is wet, all activities must be postponed </w:t>
      </w:r>
      <w:r w:rsidRPr="00F41E0B">
        <w:rPr>
          <w:spacing w:val="-4"/>
          <w:sz w:val="24"/>
          <w:szCs w:val="24"/>
        </w:rPr>
        <w:t xml:space="preserve">until </w:t>
      </w:r>
      <w:r w:rsidRPr="00F41E0B">
        <w:rPr>
          <w:sz w:val="24"/>
          <w:szCs w:val="24"/>
        </w:rPr>
        <w:t>the dry lake surface is dry to the touch, and no tracks or mud can be made by vehicle passage.</w:t>
      </w:r>
    </w:p>
    <w:p w:rsidR="00B37F3D" w:rsidRPr="00F41E0B" w:rsidRDefault="00B37F3D" w:rsidP="00C6013E">
      <w:pPr>
        <w:pStyle w:val="BodyText"/>
      </w:pPr>
    </w:p>
    <w:p w:rsidR="00B37F3D" w:rsidRPr="00F41E0B" w:rsidRDefault="00D14E7C" w:rsidP="00C6013E">
      <w:pPr>
        <w:pStyle w:val="ListParagraph"/>
        <w:numPr>
          <w:ilvl w:val="0"/>
          <w:numId w:val="3"/>
        </w:numPr>
        <w:tabs>
          <w:tab w:val="left" w:pos="840"/>
        </w:tabs>
        <w:ind w:right="292"/>
        <w:rPr>
          <w:sz w:val="24"/>
          <w:szCs w:val="24"/>
        </w:rPr>
      </w:pPr>
      <w:r w:rsidRPr="00F41E0B">
        <w:rPr>
          <w:sz w:val="24"/>
          <w:szCs w:val="24"/>
        </w:rPr>
        <w:t>If any Gila monsters are encountered during filming, please report it immediately to the Nevada Division of Wildlife at (702) 476-5127 and the office of the Authorized</w:t>
      </w:r>
      <w:r w:rsidRPr="00F41E0B">
        <w:rPr>
          <w:spacing w:val="-10"/>
          <w:sz w:val="24"/>
          <w:szCs w:val="24"/>
        </w:rPr>
        <w:t xml:space="preserve"> </w:t>
      </w:r>
      <w:r w:rsidRPr="00F41E0B">
        <w:rPr>
          <w:spacing w:val="-5"/>
          <w:sz w:val="24"/>
          <w:szCs w:val="24"/>
        </w:rPr>
        <w:t>Officer.</w:t>
      </w:r>
    </w:p>
    <w:p w:rsidR="00B37F3D" w:rsidRPr="00F41E0B" w:rsidRDefault="00B37F3D" w:rsidP="00C6013E">
      <w:pPr>
        <w:pStyle w:val="BodyText"/>
      </w:pPr>
    </w:p>
    <w:p w:rsidR="00B37F3D" w:rsidRPr="00F41E0B" w:rsidRDefault="00D14E7C" w:rsidP="00C6013E">
      <w:pPr>
        <w:pStyle w:val="Heading1"/>
        <w:spacing w:before="0"/>
        <w:rPr>
          <w:u w:val="none"/>
        </w:rPr>
      </w:pPr>
      <w:r w:rsidRPr="00F41E0B">
        <w:rPr>
          <w:spacing w:val="-174"/>
        </w:rPr>
        <w:t>N</w:t>
      </w:r>
      <w:r w:rsidR="00394EFF" w:rsidRPr="00F41E0B">
        <w:t>N</w:t>
      </w:r>
      <w:r w:rsidRPr="00F41E0B">
        <w:t>ational Conservation Area &amp; National Monument Specific Stipulations</w:t>
      </w:r>
    </w:p>
    <w:p w:rsidR="00B37F3D" w:rsidRPr="00F41E0B" w:rsidRDefault="00B37F3D" w:rsidP="00C6013E">
      <w:pPr>
        <w:pStyle w:val="BodyText"/>
        <w:rPr>
          <w:b/>
        </w:rPr>
      </w:pPr>
    </w:p>
    <w:p w:rsidR="00B37F3D" w:rsidRPr="00F41E0B" w:rsidRDefault="00D14E7C" w:rsidP="00C6013E">
      <w:pPr>
        <w:pStyle w:val="ListParagraph"/>
        <w:numPr>
          <w:ilvl w:val="0"/>
          <w:numId w:val="2"/>
        </w:numPr>
        <w:tabs>
          <w:tab w:val="left" w:pos="840"/>
        </w:tabs>
        <w:ind w:right="832"/>
        <w:rPr>
          <w:sz w:val="24"/>
          <w:szCs w:val="24"/>
        </w:rPr>
      </w:pPr>
      <w:r w:rsidRPr="00F41E0B">
        <w:rPr>
          <w:sz w:val="24"/>
          <w:szCs w:val="24"/>
        </w:rPr>
        <w:t xml:space="preserve">When filming within the Basin and Range National Monument (NM), Black </w:t>
      </w:r>
      <w:r w:rsidRPr="00F41E0B">
        <w:rPr>
          <w:spacing w:val="-5"/>
          <w:sz w:val="24"/>
          <w:szCs w:val="24"/>
        </w:rPr>
        <w:t xml:space="preserve">Rock </w:t>
      </w:r>
      <w:r w:rsidRPr="00F41E0B">
        <w:rPr>
          <w:sz w:val="24"/>
          <w:szCs w:val="24"/>
        </w:rPr>
        <w:t>National Conservation Area (NCA) or Gold Butte NM:</w:t>
      </w:r>
    </w:p>
    <w:p w:rsidR="00B37F3D" w:rsidRPr="00F41E0B" w:rsidRDefault="00B37F3D" w:rsidP="00C6013E">
      <w:pPr>
        <w:pStyle w:val="BodyText"/>
      </w:pPr>
    </w:p>
    <w:p w:rsidR="00DD052E" w:rsidRPr="00F41E0B" w:rsidRDefault="00D14E7C" w:rsidP="00C6013E">
      <w:pPr>
        <w:pStyle w:val="ListParagraph"/>
        <w:numPr>
          <w:ilvl w:val="1"/>
          <w:numId w:val="2"/>
        </w:numPr>
        <w:tabs>
          <w:tab w:val="left" w:pos="1560"/>
        </w:tabs>
        <w:ind w:right="226"/>
        <w:rPr>
          <w:sz w:val="24"/>
          <w:szCs w:val="24"/>
        </w:rPr>
      </w:pPr>
      <w:r w:rsidRPr="00F41E0B">
        <w:rPr>
          <w:sz w:val="24"/>
          <w:szCs w:val="24"/>
        </w:rPr>
        <w:t xml:space="preserve">Permittee must inform each person present that they must not appropriate, </w:t>
      </w:r>
      <w:r w:rsidRPr="00F41E0B">
        <w:rPr>
          <w:spacing w:val="-3"/>
          <w:sz w:val="24"/>
          <w:szCs w:val="24"/>
        </w:rPr>
        <w:t xml:space="preserve">injure, </w:t>
      </w:r>
      <w:r w:rsidRPr="00F41E0B">
        <w:rPr>
          <w:sz w:val="24"/>
          <w:szCs w:val="24"/>
        </w:rPr>
        <w:t>destroy, or remove any feature of the NCA or NM as per the Presidential Proclamations or Congressional Legislation establishing these units.</w:t>
      </w:r>
    </w:p>
    <w:p w:rsidR="00DD052E" w:rsidRPr="00F41E0B" w:rsidRDefault="00DD052E">
      <w:pPr>
        <w:rPr>
          <w:sz w:val="24"/>
          <w:szCs w:val="24"/>
        </w:rPr>
      </w:pPr>
      <w:r w:rsidRPr="00F41E0B">
        <w:rPr>
          <w:sz w:val="24"/>
          <w:szCs w:val="24"/>
        </w:rPr>
        <w:br w:type="page"/>
      </w:r>
    </w:p>
    <w:p w:rsidR="00B37F3D" w:rsidRPr="00F41E0B" w:rsidRDefault="00B37F3D" w:rsidP="00DD052E">
      <w:pPr>
        <w:tabs>
          <w:tab w:val="left" w:pos="1560"/>
        </w:tabs>
        <w:ind w:left="1200" w:right="226"/>
        <w:rPr>
          <w:sz w:val="24"/>
          <w:szCs w:val="24"/>
        </w:rPr>
      </w:pPr>
    </w:p>
    <w:p w:rsidR="00B37F3D" w:rsidRPr="00F41E0B" w:rsidRDefault="00D14E7C" w:rsidP="00C6013E">
      <w:pPr>
        <w:pStyle w:val="ListParagraph"/>
        <w:numPr>
          <w:ilvl w:val="1"/>
          <w:numId w:val="2"/>
        </w:numPr>
        <w:tabs>
          <w:tab w:val="left" w:pos="1560"/>
        </w:tabs>
        <w:ind w:right="100"/>
        <w:rPr>
          <w:sz w:val="24"/>
          <w:szCs w:val="24"/>
        </w:rPr>
      </w:pPr>
      <w:r w:rsidRPr="00F41E0B">
        <w:rPr>
          <w:sz w:val="24"/>
          <w:szCs w:val="24"/>
        </w:rPr>
        <w:t xml:space="preserve">Except for life threatening emergency situations, motorized vehicle use (trucks, jeeps, OHVs) within the boundary of the NCAs and NMs is restricted to existing roads intended for such vehicles (except the Black Rock playa). If such emergency incident occurs, the Permittee must notify the Authorized Officer of the location, time, and nature of the </w:t>
      </w:r>
      <w:r w:rsidRPr="00F41E0B">
        <w:rPr>
          <w:spacing w:val="-3"/>
          <w:sz w:val="24"/>
          <w:szCs w:val="24"/>
        </w:rPr>
        <w:t xml:space="preserve">emergency, </w:t>
      </w:r>
      <w:r w:rsidRPr="00F41E0B">
        <w:rPr>
          <w:sz w:val="24"/>
          <w:szCs w:val="24"/>
        </w:rPr>
        <w:t>within 24 hours of the</w:t>
      </w:r>
      <w:r w:rsidRPr="00F41E0B">
        <w:rPr>
          <w:spacing w:val="-4"/>
          <w:sz w:val="24"/>
          <w:szCs w:val="24"/>
        </w:rPr>
        <w:t xml:space="preserve"> </w:t>
      </w:r>
      <w:r w:rsidRPr="00F41E0B">
        <w:rPr>
          <w:sz w:val="24"/>
          <w:szCs w:val="24"/>
        </w:rPr>
        <w:t>occurrence.</w:t>
      </w:r>
    </w:p>
    <w:p w:rsidR="00B37F3D" w:rsidRPr="00F41E0B" w:rsidRDefault="00B37F3D" w:rsidP="00C6013E">
      <w:pPr>
        <w:pStyle w:val="BodyText"/>
      </w:pPr>
    </w:p>
    <w:p w:rsidR="00B37F3D" w:rsidRPr="00F41E0B" w:rsidRDefault="00D14E7C" w:rsidP="00C6013E">
      <w:pPr>
        <w:pStyle w:val="Heading1"/>
        <w:spacing w:before="0"/>
        <w:rPr>
          <w:u w:val="none"/>
        </w:rPr>
      </w:pPr>
      <w:r w:rsidRPr="00F41E0B">
        <w:rPr>
          <w:spacing w:val="-161"/>
        </w:rPr>
        <w:t>E</w:t>
      </w:r>
      <w:r w:rsidR="00394EFF" w:rsidRPr="00F41E0B">
        <w:t>E</w:t>
      </w:r>
      <w:r w:rsidRPr="00F41E0B">
        <w:t>ly Specific Stipulations</w:t>
      </w:r>
    </w:p>
    <w:p w:rsidR="00B37F3D" w:rsidRPr="00F41E0B" w:rsidRDefault="00B37F3D" w:rsidP="00C6013E">
      <w:pPr>
        <w:pStyle w:val="BodyText"/>
        <w:rPr>
          <w:b/>
        </w:rPr>
      </w:pPr>
    </w:p>
    <w:p w:rsidR="00B37F3D" w:rsidRPr="00F41E0B" w:rsidRDefault="00D14E7C" w:rsidP="00C6013E">
      <w:pPr>
        <w:pStyle w:val="ListParagraph"/>
        <w:numPr>
          <w:ilvl w:val="0"/>
          <w:numId w:val="1"/>
        </w:numPr>
        <w:tabs>
          <w:tab w:val="left" w:pos="840"/>
        </w:tabs>
        <w:rPr>
          <w:sz w:val="24"/>
          <w:szCs w:val="24"/>
        </w:rPr>
      </w:pPr>
      <w:r w:rsidRPr="00F41E0B">
        <w:rPr>
          <w:sz w:val="24"/>
          <w:szCs w:val="24"/>
        </w:rPr>
        <w:t xml:space="preserve">Filming for commercial use within the boundary of identified Desert </w:t>
      </w:r>
      <w:r w:rsidRPr="00F41E0B">
        <w:rPr>
          <w:spacing w:val="-3"/>
          <w:sz w:val="24"/>
          <w:szCs w:val="24"/>
        </w:rPr>
        <w:t xml:space="preserve">Tortoise </w:t>
      </w:r>
      <w:r w:rsidRPr="00F41E0B">
        <w:rPr>
          <w:sz w:val="24"/>
          <w:szCs w:val="24"/>
        </w:rPr>
        <w:t>Habitat</w:t>
      </w:r>
      <w:r w:rsidRPr="00F41E0B">
        <w:rPr>
          <w:spacing w:val="8"/>
          <w:sz w:val="24"/>
          <w:szCs w:val="24"/>
        </w:rPr>
        <w:t xml:space="preserve"> </w:t>
      </w:r>
      <w:r w:rsidRPr="00F41E0B">
        <w:rPr>
          <w:sz w:val="24"/>
          <w:szCs w:val="24"/>
        </w:rPr>
        <w:t>is:</w:t>
      </w:r>
    </w:p>
    <w:p w:rsidR="00B37F3D" w:rsidRPr="00F41E0B" w:rsidRDefault="00B37F3D" w:rsidP="00C6013E">
      <w:pPr>
        <w:pStyle w:val="BodyText"/>
      </w:pPr>
    </w:p>
    <w:p w:rsidR="00B37F3D" w:rsidRPr="00F41E0B" w:rsidRDefault="00D14E7C" w:rsidP="00C6013E">
      <w:pPr>
        <w:pStyle w:val="ListParagraph"/>
        <w:numPr>
          <w:ilvl w:val="1"/>
          <w:numId w:val="1"/>
        </w:numPr>
        <w:tabs>
          <w:tab w:val="left" w:pos="1560"/>
        </w:tabs>
        <w:ind w:right="1512"/>
        <w:rPr>
          <w:sz w:val="24"/>
          <w:szCs w:val="24"/>
        </w:rPr>
      </w:pPr>
      <w:r w:rsidRPr="00F41E0B">
        <w:rPr>
          <w:sz w:val="24"/>
          <w:szCs w:val="24"/>
        </w:rPr>
        <w:t>Prohibited in the Kane Springs and Mormon Mesa Areas of Critical Environmental Concern.</w:t>
      </w:r>
    </w:p>
    <w:p w:rsidR="00B37F3D" w:rsidRPr="00F41E0B" w:rsidRDefault="00D14E7C" w:rsidP="00C6013E">
      <w:pPr>
        <w:pStyle w:val="ListParagraph"/>
        <w:numPr>
          <w:ilvl w:val="1"/>
          <w:numId w:val="1"/>
        </w:numPr>
        <w:tabs>
          <w:tab w:val="left" w:pos="1560"/>
        </w:tabs>
        <w:ind w:right="299"/>
        <w:rPr>
          <w:sz w:val="24"/>
          <w:szCs w:val="24"/>
        </w:rPr>
      </w:pPr>
      <w:r w:rsidRPr="00F41E0B">
        <w:rPr>
          <w:sz w:val="24"/>
          <w:szCs w:val="24"/>
        </w:rPr>
        <w:t xml:space="preserve">Allowed during the tortoise inactive season only (November 1 through </w:t>
      </w:r>
      <w:r w:rsidRPr="00F41E0B">
        <w:rPr>
          <w:spacing w:val="-3"/>
          <w:sz w:val="24"/>
          <w:szCs w:val="24"/>
        </w:rPr>
        <w:t xml:space="preserve">February </w:t>
      </w:r>
      <w:r w:rsidRPr="00F41E0B">
        <w:rPr>
          <w:sz w:val="24"/>
          <w:szCs w:val="24"/>
        </w:rPr>
        <w:t>28/29).</w:t>
      </w:r>
    </w:p>
    <w:p w:rsidR="00B37F3D" w:rsidRPr="00F41E0B" w:rsidRDefault="00D14E7C" w:rsidP="00C25F8E">
      <w:pPr>
        <w:pStyle w:val="ListParagraph"/>
        <w:numPr>
          <w:ilvl w:val="1"/>
          <w:numId w:val="1"/>
        </w:numPr>
        <w:tabs>
          <w:tab w:val="left" w:pos="1560"/>
        </w:tabs>
        <w:ind w:right="743"/>
        <w:rPr>
          <w:sz w:val="24"/>
          <w:szCs w:val="24"/>
        </w:rPr>
      </w:pPr>
      <w:r w:rsidRPr="00F41E0B">
        <w:rPr>
          <w:sz w:val="24"/>
          <w:szCs w:val="24"/>
        </w:rPr>
        <w:t xml:space="preserve">Outlined in the District Map, Restricted Areas and Exhibit - Desert </w:t>
      </w:r>
      <w:r w:rsidRPr="00F41E0B">
        <w:rPr>
          <w:spacing w:val="-5"/>
          <w:sz w:val="24"/>
          <w:szCs w:val="24"/>
        </w:rPr>
        <w:t xml:space="preserve">Tortoise </w:t>
      </w:r>
      <w:r w:rsidRPr="00F41E0B">
        <w:rPr>
          <w:sz w:val="24"/>
          <w:szCs w:val="24"/>
        </w:rPr>
        <w:t>handout. Please contact BLM Ely DO Points of Contact for specific maps.</w:t>
      </w:r>
    </w:p>
    <w:p w:rsidR="00B37F3D" w:rsidRPr="00F41E0B" w:rsidRDefault="00B37F3D" w:rsidP="00C6013E">
      <w:pPr>
        <w:pStyle w:val="BodyText"/>
      </w:pPr>
    </w:p>
    <w:p w:rsidR="00DD052E" w:rsidRPr="00F41E0B" w:rsidRDefault="00DD052E" w:rsidP="00C6013E">
      <w:pPr>
        <w:pStyle w:val="BodyText"/>
      </w:pPr>
    </w:p>
    <w:p w:rsidR="00DD052E" w:rsidRPr="00F41E0B" w:rsidRDefault="00DD052E" w:rsidP="00C6013E">
      <w:pPr>
        <w:pStyle w:val="BodyText"/>
      </w:pPr>
    </w:p>
    <w:p w:rsidR="00B37F3D" w:rsidRPr="00F41E0B" w:rsidRDefault="00D14E7C" w:rsidP="00C6013E">
      <w:pPr>
        <w:pStyle w:val="Heading1"/>
        <w:spacing w:before="0"/>
        <w:ind w:right="189"/>
        <w:rPr>
          <w:u w:val="none"/>
        </w:rPr>
      </w:pPr>
      <w:r w:rsidRPr="00F41E0B">
        <w:rPr>
          <w:u w:val="none"/>
        </w:rPr>
        <w:t>Failure to comply with any terms or conditions of this permit may result in the immediate suspension or termination of the permit and may result in civil or criminal charges (43 CFR 2801.10), as appropriate.</w:t>
      </w:r>
    </w:p>
    <w:p w:rsidR="00B37F3D" w:rsidRPr="00F41E0B" w:rsidRDefault="00B37F3D" w:rsidP="00C6013E">
      <w:pPr>
        <w:pStyle w:val="BodyText"/>
        <w:rPr>
          <w:b/>
        </w:rPr>
      </w:pPr>
    </w:p>
    <w:p w:rsidR="00B37F3D" w:rsidRPr="00F41E0B" w:rsidRDefault="00B37F3D" w:rsidP="00C6013E">
      <w:pPr>
        <w:pStyle w:val="BodyText"/>
        <w:rPr>
          <w:b/>
        </w:rPr>
      </w:pPr>
    </w:p>
    <w:p w:rsidR="00DD052E" w:rsidRPr="00F41E0B" w:rsidRDefault="00DD052E" w:rsidP="00C6013E">
      <w:pPr>
        <w:pStyle w:val="BodyText"/>
        <w:rPr>
          <w:b/>
        </w:rPr>
      </w:pPr>
    </w:p>
    <w:p w:rsidR="00B37F3D" w:rsidRPr="00F41E0B" w:rsidRDefault="005605B5" w:rsidP="00C6013E">
      <w:pPr>
        <w:pStyle w:val="BodyText"/>
        <w:rPr>
          <w:b/>
        </w:rPr>
      </w:pPr>
      <w:r w:rsidRPr="00F41E0B">
        <w:pict>
          <v:line id="_x0000_s2051" style="position:absolute;z-index:-251658240;mso-wrap-distance-left:0;mso-wrap-distance-right:0;mso-position-horizontal-relative:page" from="1in,19.15pt" to="312pt,19.15pt" strokeweight=".17364mm">
            <w10:wrap type="topAndBottom" anchorx="page"/>
          </v:line>
        </w:pict>
      </w:r>
      <w:r w:rsidRPr="00F41E0B">
        <w:pict>
          <v:line id="_x0000_s2050" style="position:absolute;z-index:-251657216;mso-wrap-distance-left:0;mso-wrap-distance-right:0;mso-position-horizontal-relative:page" from="5in,19.15pt" to="510pt,19.15pt" strokeweight=".17364mm">
            <w10:wrap type="topAndBottom" anchorx="page"/>
          </v:line>
        </w:pict>
      </w:r>
    </w:p>
    <w:p w:rsidR="00B37F3D" w:rsidRPr="00F41E0B" w:rsidRDefault="00D14E7C" w:rsidP="00C6013E">
      <w:pPr>
        <w:pStyle w:val="BodyText"/>
        <w:tabs>
          <w:tab w:val="left" w:pos="6599"/>
        </w:tabs>
        <w:ind w:left="119"/>
      </w:pPr>
      <w:r w:rsidRPr="00F41E0B">
        <w:t>Signature of Authorized Company Representative</w:t>
      </w:r>
      <w:r w:rsidRPr="00F41E0B">
        <w:tab/>
        <w:t>Date</w:t>
      </w:r>
    </w:p>
    <w:sectPr w:rsidR="00B37F3D" w:rsidRPr="00F41E0B">
      <w:footerReference w:type="default" r:id="rId11"/>
      <w:pgSz w:w="12240" w:h="15840"/>
      <w:pgMar w:top="1500" w:right="1340" w:bottom="980" w:left="1320" w:header="0" w:footer="7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92D" w:rsidRDefault="00D14E7C">
      <w:r>
        <w:separator/>
      </w:r>
    </w:p>
  </w:endnote>
  <w:endnote w:type="continuationSeparator" w:id="0">
    <w:p w:rsidR="007B092D" w:rsidRDefault="00D14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3D" w:rsidRDefault="005605B5">
    <w:pPr>
      <w:pStyle w:val="BodyText"/>
      <w:spacing w:line="14" w:lineRule="auto"/>
      <w:rPr>
        <w:sz w:val="20"/>
      </w:rPr>
    </w:pPr>
    <w:r>
      <w:pict>
        <v:shapetype id="_x0000_t202" coordsize="21600,21600" o:spt="202" path="m,l,21600r21600,l21600,xe">
          <v:stroke joinstyle="miter"/>
          <v:path gradientshapeok="t" o:connecttype="rect"/>
        </v:shapetype>
        <v:shape id="_x0000_s1025" type="#_x0000_t202" style="position:absolute;margin-left:526pt;margin-top:741.3pt;width:16pt;height:15.3pt;z-index:-251658752;mso-position-horizontal-relative:page;mso-position-vertical-relative:page" filled="f" stroked="f">
          <v:textbox style="mso-next-textbox:#_x0000_s1025" inset="0,0,0,0">
            <w:txbxContent>
              <w:p w:rsidR="00B37F3D" w:rsidRDefault="00D14E7C">
                <w:pPr>
                  <w:pStyle w:val="BodyText"/>
                  <w:spacing w:before="10"/>
                  <w:ind w:left="40"/>
                </w:pPr>
                <w:r>
                  <w:fldChar w:fldCharType="begin"/>
                </w:r>
                <w:r>
                  <w:instrText xml:space="preserve"> PAGE </w:instrText>
                </w:r>
                <w:r>
                  <w:fldChar w:fldCharType="separate"/>
                </w:r>
                <w:r w:rsidR="005605B5">
                  <w:rPr>
                    <w:noProof/>
                  </w:rPr>
                  <w:t>9</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92D" w:rsidRDefault="00D14E7C">
      <w:r>
        <w:separator/>
      </w:r>
    </w:p>
  </w:footnote>
  <w:footnote w:type="continuationSeparator" w:id="0">
    <w:p w:rsidR="007B092D" w:rsidRDefault="00D14E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066D"/>
    <w:multiLevelType w:val="hybridMultilevel"/>
    <w:tmpl w:val="463E0C90"/>
    <w:lvl w:ilvl="0" w:tplc="4B1616D2">
      <w:start w:val="1"/>
      <w:numFmt w:val="decimal"/>
      <w:lvlText w:val="%1."/>
      <w:lvlJc w:val="left"/>
      <w:pPr>
        <w:ind w:left="840" w:hanging="360"/>
        <w:jc w:val="left"/>
      </w:pPr>
      <w:rPr>
        <w:rFonts w:ascii="Times New Roman" w:eastAsia="Times New Roman" w:hAnsi="Times New Roman" w:cs="Times New Roman" w:hint="default"/>
        <w:spacing w:val="-14"/>
        <w:w w:val="100"/>
        <w:sz w:val="24"/>
        <w:szCs w:val="24"/>
      </w:rPr>
    </w:lvl>
    <w:lvl w:ilvl="1" w:tplc="E4F4E6FA">
      <w:numFmt w:val="bullet"/>
      <w:lvlText w:val="•"/>
      <w:lvlJc w:val="left"/>
      <w:pPr>
        <w:ind w:left="1714" w:hanging="360"/>
      </w:pPr>
      <w:rPr>
        <w:rFonts w:hint="default"/>
      </w:rPr>
    </w:lvl>
    <w:lvl w:ilvl="2" w:tplc="9FF02FD8">
      <w:numFmt w:val="bullet"/>
      <w:lvlText w:val="•"/>
      <w:lvlJc w:val="left"/>
      <w:pPr>
        <w:ind w:left="2588" w:hanging="360"/>
      </w:pPr>
      <w:rPr>
        <w:rFonts w:hint="default"/>
      </w:rPr>
    </w:lvl>
    <w:lvl w:ilvl="3" w:tplc="BFA80746">
      <w:numFmt w:val="bullet"/>
      <w:lvlText w:val="•"/>
      <w:lvlJc w:val="left"/>
      <w:pPr>
        <w:ind w:left="3462" w:hanging="360"/>
      </w:pPr>
      <w:rPr>
        <w:rFonts w:hint="default"/>
      </w:rPr>
    </w:lvl>
    <w:lvl w:ilvl="4" w:tplc="53EC1D3C">
      <w:numFmt w:val="bullet"/>
      <w:lvlText w:val="•"/>
      <w:lvlJc w:val="left"/>
      <w:pPr>
        <w:ind w:left="4336" w:hanging="360"/>
      </w:pPr>
      <w:rPr>
        <w:rFonts w:hint="default"/>
      </w:rPr>
    </w:lvl>
    <w:lvl w:ilvl="5" w:tplc="F65CDCCE">
      <w:numFmt w:val="bullet"/>
      <w:lvlText w:val="•"/>
      <w:lvlJc w:val="left"/>
      <w:pPr>
        <w:ind w:left="5210" w:hanging="360"/>
      </w:pPr>
      <w:rPr>
        <w:rFonts w:hint="default"/>
      </w:rPr>
    </w:lvl>
    <w:lvl w:ilvl="6" w:tplc="48347CF0">
      <w:numFmt w:val="bullet"/>
      <w:lvlText w:val="•"/>
      <w:lvlJc w:val="left"/>
      <w:pPr>
        <w:ind w:left="6084" w:hanging="360"/>
      </w:pPr>
      <w:rPr>
        <w:rFonts w:hint="default"/>
      </w:rPr>
    </w:lvl>
    <w:lvl w:ilvl="7" w:tplc="6EA4ED2A">
      <w:numFmt w:val="bullet"/>
      <w:lvlText w:val="•"/>
      <w:lvlJc w:val="left"/>
      <w:pPr>
        <w:ind w:left="6958" w:hanging="360"/>
      </w:pPr>
      <w:rPr>
        <w:rFonts w:hint="default"/>
      </w:rPr>
    </w:lvl>
    <w:lvl w:ilvl="8" w:tplc="053295BE">
      <w:numFmt w:val="bullet"/>
      <w:lvlText w:val="•"/>
      <w:lvlJc w:val="left"/>
      <w:pPr>
        <w:ind w:left="7832" w:hanging="360"/>
      </w:pPr>
      <w:rPr>
        <w:rFonts w:hint="default"/>
      </w:rPr>
    </w:lvl>
  </w:abstractNum>
  <w:abstractNum w:abstractNumId="1" w15:restartNumberingAfterBreak="0">
    <w:nsid w:val="00463AFB"/>
    <w:multiLevelType w:val="hybridMultilevel"/>
    <w:tmpl w:val="BF280D8A"/>
    <w:lvl w:ilvl="0" w:tplc="AAE81920">
      <w:start w:val="1"/>
      <w:numFmt w:val="decimal"/>
      <w:lvlText w:val="%1."/>
      <w:lvlJc w:val="left"/>
      <w:pPr>
        <w:ind w:left="840" w:hanging="360"/>
        <w:jc w:val="left"/>
      </w:pPr>
      <w:rPr>
        <w:rFonts w:ascii="Times New Roman" w:eastAsia="Times New Roman" w:hAnsi="Times New Roman" w:cs="Times New Roman" w:hint="default"/>
        <w:spacing w:val="-6"/>
        <w:w w:val="100"/>
        <w:sz w:val="24"/>
        <w:szCs w:val="24"/>
      </w:rPr>
    </w:lvl>
    <w:lvl w:ilvl="1" w:tplc="52EEC4E2">
      <w:numFmt w:val="bullet"/>
      <w:lvlText w:val="•"/>
      <w:lvlJc w:val="left"/>
      <w:pPr>
        <w:ind w:left="1714" w:hanging="360"/>
      </w:pPr>
      <w:rPr>
        <w:rFonts w:hint="default"/>
      </w:rPr>
    </w:lvl>
    <w:lvl w:ilvl="2" w:tplc="94FAC7CC">
      <w:numFmt w:val="bullet"/>
      <w:lvlText w:val="•"/>
      <w:lvlJc w:val="left"/>
      <w:pPr>
        <w:ind w:left="2588" w:hanging="360"/>
      </w:pPr>
      <w:rPr>
        <w:rFonts w:hint="default"/>
      </w:rPr>
    </w:lvl>
    <w:lvl w:ilvl="3" w:tplc="8A508DFA">
      <w:numFmt w:val="bullet"/>
      <w:lvlText w:val="•"/>
      <w:lvlJc w:val="left"/>
      <w:pPr>
        <w:ind w:left="3462" w:hanging="360"/>
      </w:pPr>
      <w:rPr>
        <w:rFonts w:hint="default"/>
      </w:rPr>
    </w:lvl>
    <w:lvl w:ilvl="4" w:tplc="5BC4FC70">
      <w:numFmt w:val="bullet"/>
      <w:lvlText w:val="•"/>
      <w:lvlJc w:val="left"/>
      <w:pPr>
        <w:ind w:left="4336" w:hanging="360"/>
      </w:pPr>
      <w:rPr>
        <w:rFonts w:hint="default"/>
      </w:rPr>
    </w:lvl>
    <w:lvl w:ilvl="5" w:tplc="FB50D57E">
      <w:numFmt w:val="bullet"/>
      <w:lvlText w:val="•"/>
      <w:lvlJc w:val="left"/>
      <w:pPr>
        <w:ind w:left="5210" w:hanging="360"/>
      </w:pPr>
      <w:rPr>
        <w:rFonts w:hint="default"/>
      </w:rPr>
    </w:lvl>
    <w:lvl w:ilvl="6" w:tplc="C636C078">
      <w:numFmt w:val="bullet"/>
      <w:lvlText w:val="•"/>
      <w:lvlJc w:val="left"/>
      <w:pPr>
        <w:ind w:left="6084" w:hanging="360"/>
      </w:pPr>
      <w:rPr>
        <w:rFonts w:hint="default"/>
      </w:rPr>
    </w:lvl>
    <w:lvl w:ilvl="7" w:tplc="64AEECFE">
      <w:numFmt w:val="bullet"/>
      <w:lvlText w:val="•"/>
      <w:lvlJc w:val="left"/>
      <w:pPr>
        <w:ind w:left="6958" w:hanging="360"/>
      </w:pPr>
      <w:rPr>
        <w:rFonts w:hint="default"/>
      </w:rPr>
    </w:lvl>
    <w:lvl w:ilvl="8" w:tplc="91EECD68">
      <w:numFmt w:val="bullet"/>
      <w:lvlText w:val="•"/>
      <w:lvlJc w:val="left"/>
      <w:pPr>
        <w:ind w:left="7832" w:hanging="360"/>
      </w:pPr>
      <w:rPr>
        <w:rFonts w:hint="default"/>
      </w:rPr>
    </w:lvl>
  </w:abstractNum>
  <w:abstractNum w:abstractNumId="2" w15:restartNumberingAfterBreak="0">
    <w:nsid w:val="00FE3CF8"/>
    <w:multiLevelType w:val="hybridMultilevel"/>
    <w:tmpl w:val="6F5470DA"/>
    <w:lvl w:ilvl="0" w:tplc="D78479A0">
      <w:start w:val="1"/>
      <w:numFmt w:val="decimal"/>
      <w:lvlText w:val="%1."/>
      <w:lvlJc w:val="left"/>
      <w:pPr>
        <w:ind w:left="840" w:hanging="360"/>
        <w:jc w:val="left"/>
      </w:pPr>
      <w:rPr>
        <w:rFonts w:ascii="Times New Roman" w:eastAsia="Times New Roman" w:hAnsi="Times New Roman" w:cs="Times New Roman" w:hint="default"/>
        <w:spacing w:val="-18"/>
        <w:w w:val="100"/>
        <w:sz w:val="24"/>
        <w:szCs w:val="24"/>
      </w:rPr>
    </w:lvl>
    <w:lvl w:ilvl="1" w:tplc="940AC3E8">
      <w:numFmt w:val="bullet"/>
      <w:lvlText w:val="•"/>
      <w:lvlJc w:val="left"/>
      <w:pPr>
        <w:ind w:left="1714" w:hanging="360"/>
      </w:pPr>
      <w:rPr>
        <w:rFonts w:hint="default"/>
      </w:rPr>
    </w:lvl>
    <w:lvl w:ilvl="2" w:tplc="3ED4DB5A">
      <w:numFmt w:val="bullet"/>
      <w:lvlText w:val="•"/>
      <w:lvlJc w:val="left"/>
      <w:pPr>
        <w:ind w:left="2588" w:hanging="360"/>
      </w:pPr>
      <w:rPr>
        <w:rFonts w:hint="default"/>
      </w:rPr>
    </w:lvl>
    <w:lvl w:ilvl="3" w:tplc="841E08E4">
      <w:numFmt w:val="bullet"/>
      <w:lvlText w:val="•"/>
      <w:lvlJc w:val="left"/>
      <w:pPr>
        <w:ind w:left="3462" w:hanging="360"/>
      </w:pPr>
      <w:rPr>
        <w:rFonts w:hint="default"/>
      </w:rPr>
    </w:lvl>
    <w:lvl w:ilvl="4" w:tplc="943E9556">
      <w:numFmt w:val="bullet"/>
      <w:lvlText w:val="•"/>
      <w:lvlJc w:val="left"/>
      <w:pPr>
        <w:ind w:left="4336" w:hanging="360"/>
      </w:pPr>
      <w:rPr>
        <w:rFonts w:hint="default"/>
      </w:rPr>
    </w:lvl>
    <w:lvl w:ilvl="5" w:tplc="79D08AA2">
      <w:numFmt w:val="bullet"/>
      <w:lvlText w:val="•"/>
      <w:lvlJc w:val="left"/>
      <w:pPr>
        <w:ind w:left="5210" w:hanging="360"/>
      </w:pPr>
      <w:rPr>
        <w:rFonts w:hint="default"/>
      </w:rPr>
    </w:lvl>
    <w:lvl w:ilvl="6" w:tplc="DED655C8">
      <w:numFmt w:val="bullet"/>
      <w:lvlText w:val="•"/>
      <w:lvlJc w:val="left"/>
      <w:pPr>
        <w:ind w:left="6084" w:hanging="360"/>
      </w:pPr>
      <w:rPr>
        <w:rFonts w:hint="default"/>
      </w:rPr>
    </w:lvl>
    <w:lvl w:ilvl="7" w:tplc="579093EA">
      <w:numFmt w:val="bullet"/>
      <w:lvlText w:val="•"/>
      <w:lvlJc w:val="left"/>
      <w:pPr>
        <w:ind w:left="6958" w:hanging="360"/>
      </w:pPr>
      <w:rPr>
        <w:rFonts w:hint="default"/>
      </w:rPr>
    </w:lvl>
    <w:lvl w:ilvl="8" w:tplc="E354C374">
      <w:numFmt w:val="bullet"/>
      <w:lvlText w:val="•"/>
      <w:lvlJc w:val="left"/>
      <w:pPr>
        <w:ind w:left="7832" w:hanging="360"/>
      </w:pPr>
      <w:rPr>
        <w:rFonts w:hint="default"/>
      </w:rPr>
    </w:lvl>
  </w:abstractNum>
  <w:abstractNum w:abstractNumId="3" w15:restartNumberingAfterBreak="0">
    <w:nsid w:val="08FD0236"/>
    <w:multiLevelType w:val="hybridMultilevel"/>
    <w:tmpl w:val="228A4BC8"/>
    <w:lvl w:ilvl="0" w:tplc="92BA88C8">
      <w:start w:val="1"/>
      <w:numFmt w:val="decimal"/>
      <w:lvlText w:val="%1."/>
      <w:lvlJc w:val="left"/>
      <w:pPr>
        <w:ind w:left="840" w:hanging="360"/>
        <w:jc w:val="left"/>
      </w:pPr>
      <w:rPr>
        <w:rFonts w:ascii="Times New Roman" w:eastAsia="Times New Roman" w:hAnsi="Times New Roman" w:cs="Times New Roman" w:hint="default"/>
        <w:spacing w:val="-17"/>
        <w:w w:val="100"/>
        <w:sz w:val="24"/>
        <w:szCs w:val="24"/>
      </w:rPr>
    </w:lvl>
    <w:lvl w:ilvl="1" w:tplc="E0AA8F26">
      <w:start w:val="1"/>
      <w:numFmt w:val="lowerLetter"/>
      <w:lvlText w:val="%2."/>
      <w:lvlJc w:val="left"/>
      <w:pPr>
        <w:ind w:left="1560" w:hanging="360"/>
        <w:jc w:val="left"/>
      </w:pPr>
      <w:rPr>
        <w:rFonts w:ascii="Times New Roman" w:eastAsia="Times New Roman" w:hAnsi="Times New Roman" w:cs="Times New Roman" w:hint="default"/>
        <w:spacing w:val="-2"/>
        <w:w w:val="100"/>
        <w:sz w:val="24"/>
        <w:szCs w:val="24"/>
      </w:rPr>
    </w:lvl>
    <w:lvl w:ilvl="2" w:tplc="114619F2">
      <w:numFmt w:val="bullet"/>
      <w:lvlText w:val="•"/>
      <w:lvlJc w:val="left"/>
      <w:pPr>
        <w:ind w:left="2451" w:hanging="360"/>
      </w:pPr>
      <w:rPr>
        <w:rFonts w:hint="default"/>
      </w:rPr>
    </w:lvl>
    <w:lvl w:ilvl="3" w:tplc="BE903656">
      <w:numFmt w:val="bullet"/>
      <w:lvlText w:val="•"/>
      <w:lvlJc w:val="left"/>
      <w:pPr>
        <w:ind w:left="3342" w:hanging="360"/>
      </w:pPr>
      <w:rPr>
        <w:rFonts w:hint="default"/>
      </w:rPr>
    </w:lvl>
    <w:lvl w:ilvl="4" w:tplc="108872C0">
      <w:numFmt w:val="bullet"/>
      <w:lvlText w:val="•"/>
      <w:lvlJc w:val="left"/>
      <w:pPr>
        <w:ind w:left="4233" w:hanging="360"/>
      </w:pPr>
      <w:rPr>
        <w:rFonts w:hint="default"/>
      </w:rPr>
    </w:lvl>
    <w:lvl w:ilvl="5" w:tplc="D10C4550">
      <w:numFmt w:val="bullet"/>
      <w:lvlText w:val="•"/>
      <w:lvlJc w:val="left"/>
      <w:pPr>
        <w:ind w:left="5124" w:hanging="360"/>
      </w:pPr>
      <w:rPr>
        <w:rFonts w:hint="default"/>
      </w:rPr>
    </w:lvl>
    <w:lvl w:ilvl="6" w:tplc="94B203E0">
      <w:numFmt w:val="bullet"/>
      <w:lvlText w:val="•"/>
      <w:lvlJc w:val="left"/>
      <w:pPr>
        <w:ind w:left="6015" w:hanging="360"/>
      </w:pPr>
      <w:rPr>
        <w:rFonts w:hint="default"/>
      </w:rPr>
    </w:lvl>
    <w:lvl w:ilvl="7" w:tplc="01A8E91C">
      <w:numFmt w:val="bullet"/>
      <w:lvlText w:val="•"/>
      <w:lvlJc w:val="left"/>
      <w:pPr>
        <w:ind w:left="6906" w:hanging="360"/>
      </w:pPr>
      <w:rPr>
        <w:rFonts w:hint="default"/>
      </w:rPr>
    </w:lvl>
    <w:lvl w:ilvl="8" w:tplc="96244B4C">
      <w:numFmt w:val="bullet"/>
      <w:lvlText w:val="•"/>
      <w:lvlJc w:val="left"/>
      <w:pPr>
        <w:ind w:left="7797" w:hanging="360"/>
      </w:pPr>
      <w:rPr>
        <w:rFonts w:hint="default"/>
      </w:rPr>
    </w:lvl>
  </w:abstractNum>
  <w:abstractNum w:abstractNumId="4" w15:restartNumberingAfterBreak="0">
    <w:nsid w:val="19657271"/>
    <w:multiLevelType w:val="hybridMultilevel"/>
    <w:tmpl w:val="61D80550"/>
    <w:lvl w:ilvl="0" w:tplc="306AA37C">
      <w:start w:val="1"/>
      <w:numFmt w:val="decimal"/>
      <w:lvlText w:val="%1."/>
      <w:lvlJc w:val="left"/>
      <w:pPr>
        <w:ind w:left="840" w:hanging="360"/>
        <w:jc w:val="left"/>
      </w:pPr>
      <w:rPr>
        <w:rFonts w:ascii="Times New Roman" w:eastAsia="Times New Roman" w:hAnsi="Times New Roman" w:cs="Times New Roman" w:hint="default"/>
        <w:spacing w:val="-5"/>
        <w:w w:val="100"/>
        <w:sz w:val="24"/>
        <w:szCs w:val="24"/>
      </w:rPr>
    </w:lvl>
    <w:lvl w:ilvl="1" w:tplc="7C90383A">
      <w:start w:val="1"/>
      <w:numFmt w:val="lowerLetter"/>
      <w:lvlText w:val="%2."/>
      <w:lvlJc w:val="left"/>
      <w:pPr>
        <w:ind w:left="1560" w:hanging="360"/>
        <w:jc w:val="left"/>
      </w:pPr>
      <w:rPr>
        <w:rFonts w:ascii="Times New Roman" w:eastAsia="Times New Roman" w:hAnsi="Times New Roman" w:cs="Times New Roman" w:hint="default"/>
        <w:spacing w:val="-16"/>
        <w:w w:val="100"/>
        <w:sz w:val="24"/>
        <w:szCs w:val="24"/>
      </w:rPr>
    </w:lvl>
    <w:lvl w:ilvl="2" w:tplc="7BEA6246">
      <w:numFmt w:val="bullet"/>
      <w:lvlText w:val="•"/>
      <w:lvlJc w:val="left"/>
      <w:pPr>
        <w:ind w:left="2451" w:hanging="360"/>
      </w:pPr>
      <w:rPr>
        <w:rFonts w:hint="default"/>
      </w:rPr>
    </w:lvl>
    <w:lvl w:ilvl="3" w:tplc="B27CD9C4">
      <w:numFmt w:val="bullet"/>
      <w:lvlText w:val="•"/>
      <w:lvlJc w:val="left"/>
      <w:pPr>
        <w:ind w:left="3342" w:hanging="360"/>
      </w:pPr>
      <w:rPr>
        <w:rFonts w:hint="default"/>
      </w:rPr>
    </w:lvl>
    <w:lvl w:ilvl="4" w:tplc="E048AC38">
      <w:numFmt w:val="bullet"/>
      <w:lvlText w:val="•"/>
      <w:lvlJc w:val="left"/>
      <w:pPr>
        <w:ind w:left="4233" w:hanging="360"/>
      </w:pPr>
      <w:rPr>
        <w:rFonts w:hint="default"/>
      </w:rPr>
    </w:lvl>
    <w:lvl w:ilvl="5" w:tplc="5B6A7130">
      <w:numFmt w:val="bullet"/>
      <w:lvlText w:val="•"/>
      <w:lvlJc w:val="left"/>
      <w:pPr>
        <w:ind w:left="5124" w:hanging="360"/>
      </w:pPr>
      <w:rPr>
        <w:rFonts w:hint="default"/>
      </w:rPr>
    </w:lvl>
    <w:lvl w:ilvl="6" w:tplc="CA885028">
      <w:numFmt w:val="bullet"/>
      <w:lvlText w:val="•"/>
      <w:lvlJc w:val="left"/>
      <w:pPr>
        <w:ind w:left="6015" w:hanging="360"/>
      </w:pPr>
      <w:rPr>
        <w:rFonts w:hint="default"/>
      </w:rPr>
    </w:lvl>
    <w:lvl w:ilvl="7" w:tplc="7534D8C4">
      <w:numFmt w:val="bullet"/>
      <w:lvlText w:val="•"/>
      <w:lvlJc w:val="left"/>
      <w:pPr>
        <w:ind w:left="6906" w:hanging="360"/>
      </w:pPr>
      <w:rPr>
        <w:rFonts w:hint="default"/>
      </w:rPr>
    </w:lvl>
    <w:lvl w:ilvl="8" w:tplc="52306F8C">
      <w:numFmt w:val="bullet"/>
      <w:lvlText w:val="•"/>
      <w:lvlJc w:val="left"/>
      <w:pPr>
        <w:ind w:left="7797" w:hanging="360"/>
      </w:pPr>
      <w:rPr>
        <w:rFonts w:hint="default"/>
      </w:rPr>
    </w:lvl>
  </w:abstractNum>
  <w:abstractNum w:abstractNumId="5" w15:restartNumberingAfterBreak="0">
    <w:nsid w:val="38C469E8"/>
    <w:multiLevelType w:val="hybridMultilevel"/>
    <w:tmpl w:val="6F465EFA"/>
    <w:lvl w:ilvl="0" w:tplc="0E6E03FE">
      <w:start w:val="1"/>
      <w:numFmt w:val="decimal"/>
      <w:lvlText w:val="%1."/>
      <w:lvlJc w:val="left"/>
      <w:pPr>
        <w:ind w:left="840" w:hanging="360"/>
        <w:jc w:val="left"/>
      </w:pPr>
      <w:rPr>
        <w:rFonts w:ascii="Times New Roman" w:eastAsia="Times New Roman" w:hAnsi="Times New Roman" w:cs="Times New Roman" w:hint="default"/>
        <w:spacing w:val="-3"/>
        <w:w w:val="100"/>
        <w:sz w:val="24"/>
        <w:szCs w:val="24"/>
      </w:rPr>
    </w:lvl>
    <w:lvl w:ilvl="1" w:tplc="827418B8">
      <w:numFmt w:val="bullet"/>
      <w:lvlText w:val="•"/>
      <w:lvlJc w:val="left"/>
      <w:pPr>
        <w:ind w:left="1714" w:hanging="360"/>
      </w:pPr>
      <w:rPr>
        <w:rFonts w:hint="default"/>
      </w:rPr>
    </w:lvl>
    <w:lvl w:ilvl="2" w:tplc="9A286E1E">
      <w:numFmt w:val="bullet"/>
      <w:lvlText w:val="•"/>
      <w:lvlJc w:val="left"/>
      <w:pPr>
        <w:ind w:left="2588" w:hanging="360"/>
      </w:pPr>
      <w:rPr>
        <w:rFonts w:hint="default"/>
      </w:rPr>
    </w:lvl>
    <w:lvl w:ilvl="3" w:tplc="CEE47616">
      <w:numFmt w:val="bullet"/>
      <w:lvlText w:val="•"/>
      <w:lvlJc w:val="left"/>
      <w:pPr>
        <w:ind w:left="3462" w:hanging="360"/>
      </w:pPr>
      <w:rPr>
        <w:rFonts w:hint="default"/>
      </w:rPr>
    </w:lvl>
    <w:lvl w:ilvl="4" w:tplc="AA786FDC">
      <w:numFmt w:val="bullet"/>
      <w:lvlText w:val="•"/>
      <w:lvlJc w:val="left"/>
      <w:pPr>
        <w:ind w:left="4336" w:hanging="360"/>
      </w:pPr>
      <w:rPr>
        <w:rFonts w:hint="default"/>
      </w:rPr>
    </w:lvl>
    <w:lvl w:ilvl="5" w:tplc="D4F8A5DA">
      <w:numFmt w:val="bullet"/>
      <w:lvlText w:val="•"/>
      <w:lvlJc w:val="left"/>
      <w:pPr>
        <w:ind w:left="5210" w:hanging="360"/>
      </w:pPr>
      <w:rPr>
        <w:rFonts w:hint="default"/>
      </w:rPr>
    </w:lvl>
    <w:lvl w:ilvl="6" w:tplc="10E81C10">
      <w:numFmt w:val="bullet"/>
      <w:lvlText w:val="•"/>
      <w:lvlJc w:val="left"/>
      <w:pPr>
        <w:ind w:left="6084" w:hanging="360"/>
      </w:pPr>
      <w:rPr>
        <w:rFonts w:hint="default"/>
      </w:rPr>
    </w:lvl>
    <w:lvl w:ilvl="7" w:tplc="0CE055C2">
      <w:numFmt w:val="bullet"/>
      <w:lvlText w:val="•"/>
      <w:lvlJc w:val="left"/>
      <w:pPr>
        <w:ind w:left="6958" w:hanging="360"/>
      </w:pPr>
      <w:rPr>
        <w:rFonts w:hint="default"/>
      </w:rPr>
    </w:lvl>
    <w:lvl w:ilvl="8" w:tplc="7F94C408">
      <w:numFmt w:val="bullet"/>
      <w:lvlText w:val="•"/>
      <w:lvlJc w:val="left"/>
      <w:pPr>
        <w:ind w:left="7832" w:hanging="360"/>
      </w:pPr>
      <w:rPr>
        <w:rFonts w:hint="default"/>
      </w:rPr>
    </w:lvl>
  </w:abstractNum>
  <w:abstractNum w:abstractNumId="6" w15:restartNumberingAfterBreak="0">
    <w:nsid w:val="494B1807"/>
    <w:multiLevelType w:val="hybridMultilevel"/>
    <w:tmpl w:val="D9BC7E70"/>
    <w:lvl w:ilvl="0" w:tplc="0E425548">
      <w:start w:val="1"/>
      <w:numFmt w:val="decimal"/>
      <w:lvlText w:val="%1."/>
      <w:lvlJc w:val="left"/>
      <w:pPr>
        <w:ind w:left="840" w:hanging="360"/>
        <w:jc w:val="left"/>
      </w:pPr>
      <w:rPr>
        <w:rFonts w:ascii="Times New Roman" w:eastAsia="Times New Roman" w:hAnsi="Times New Roman" w:cs="Times New Roman" w:hint="default"/>
        <w:spacing w:val="-3"/>
        <w:w w:val="100"/>
        <w:sz w:val="24"/>
        <w:szCs w:val="24"/>
      </w:rPr>
    </w:lvl>
    <w:lvl w:ilvl="1" w:tplc="2F32043E">
      <w:start w:val="1"/>
      <w:numFmt w:val="lowerLetter"/>
      <w:lvlText w:val="%2."/>
      <w:lvlJc w:val="left"/>
      <w:pPr>
        <w:ind w:left="1560" w:hanging="360"/>
        <w:jc w:val="left"/>
      </w:pPr>
      <w:rPr>
        <w:rFonts w:ascii="Times New Roman" w:eastAsia="Times New Roman" w:hAnsi="Times New Roman" w:cs="Times New Roman" w:hint="default"/>
        <w:spacing w:val="-14"/>
        <w:w w:val="100"/>
        <w:sz w:val="24"/>
        <w:szCs w:val="24"/>
      </w:rPr>
    </w:lvl>
    <w:lvl w:ilvl="2" w:tplc="3E6ABFF0">
      <w:numFmt w:val="bullet"/>
      <w:lvlText w:val="•"/>
      <w:lvlJc w:val="left"/>
      <w:pPr>
        <w:ind w:left="2451" w:hanging="360"/>
      </w:pPr>
      <w:rPr>
        <w:rFonts w:hint="default"/>
      </w:rPr>
    </w:lvl>
    <w:lvl w:ilvl="3" w:tplc="D0841722">
      <w:numFmt w:val="bullet"/>
      <w:lvlText w:val="•"/>
      <w:lvlJc w:val="left"/>
      <w:pPr>
        <w:ind w:left="3342" w:hanging="360"/>
      </w:pPr>
      <w:rPr>
        <w:rFonts w:hint="default"/>
      </w:rPr>
    </w:lvl>
    <w:lvl w:ilvl="4" w:tplc="CF8EF8F0">
      <w:numFmt w:val="bullet"/>
      <w:lvlText w:val="•"/>
      <w:lvlJc w:val="left"/>
      <w:pPr>
        <w:ind w:left="4233" w:hanging="360"/>
      </w:pPr>
      <w:rPr>
        <w:rFonts w:hint="default"/>
      </w:rPr>
    </w:lvl>
    <w:lvl w:ilvl="5" w:tplc="B33EF1D8">
      <w:numFmt w:val="bullet"/>
      <w:lvlText w:val="•"/>
      <w:lvlJc w:val="left"/>
      <w:pPr>
        <w:ind w:left="5124" w:hanging="360"/>
      </w:pPr>
      <w:rPr>
        <w:rFonts w:hint="default"/>
      </w:rPr>
    </w:lvl>
    <w:lvl w:ilvl="6" w:tplc="900E11E2">
      <w:numFmt w:val="bullet"/>
      <w:lvlText w:val="•"/>
      <w:lvlJc w:val="left"/>
      <w:pPr>
        <w:ind w:left="6015" w:hanging="360"/>
      </w:pPr>
      <w:rPr>
        <w:rFonts w:hint="default"/>
      </w:rPr>
    </w:lvl>
    <w:lvl w:ilvl="7" w:tplc="71BA5726">
      <w:numFmt w:val="bullet"/>
      <w:lvlText w:val="•"/>
      <w:lvlJc w:val="left"/>
      <w:pPr>
        <w:ind w:left="6906" w:hanging="360"/>
      </w:pPr>
      <w:rPr>
        <w:rFonts w:hint="default"/>
      </w:rPr>
    </w:lvl>
    <w:lvl w:ilvl="8" w:tplc="A1A0DFF2">
      <w:numFmt w:val="bullet"/>
      <w:lvlText w:val="•"/>
      <w:lvlJc w:val="left"/>
      <w:pPr>
        <w:ind w:left="7797" w:hanging="360"/>
      </w:pPr>
      <w:rPr>
        <w:rFonts w:hint="default"/>
      </w:rPr>
    </w:lvl>
  </w:abstractNum>
  <w:abstractNum w:abstractNumId="7" w15:restartNumberingAfterBreak="0">
    <w:nsid w:val="59AA1C89"/>
    <w:multiLevelType w:val="hybridMultilevel"/>
    <w:tmpl w:val="B082FA8E"/>
    <w:lvl w:ilvl="0" w:tplc="D23E4418">
      <w:start w:val="1"/>
      <w:numFmt w:val="decimal"/>
      <w:lvlText w:val="%1."/>
      <w:lvlJc w:val="left"/>
      <w:pPr>
        <w:ind w:left="840" w:hanging="360"/>
        <w:jc w:val="left"/>
      </w:pPr>
      <w:rPr>
        <w:rFonts w:ascii="Times New Roman" w:eastAsia="Times New Roman" w:hAnsi="Times New Roman" w:cs="Times New Roman" w:hint="default"/>
        <w:spacing w:val="-5"/>
        <w:w w:val="100"/>
        <w:sz w:val="24"/>
        <w:szCs w:val="24"/>
      </w:rPr>
    </w:lvl>
    <w:lvl w:ilvl="1" w:tplc="C7B876BA">
      <w:numFmt w:val="bullet"/>
      <w:lvlText w:val="•"/>
      <w:lvlJc w:val="left"/>
      <w:pPr>
        <w:ind w:left="1714" w:hanging="360"/>
      </w:pPr>
      <w:rPr>
        <w:rFonts w:hint="default"/>
      </w:rPr>
    </w:lvl>
    <w:lvl w:ilvl="2" w:tplc="63E60C7C">
      <w:numFmt w:val="bullet"/>
      <w:lvlText w:val="•"/>
      <w:lvlJc w:val="left"/>
      <w:pPr>
        <w:ind w:left="2588" w:hanging="360"/>
      </w:pPr>
      <w:rPr>
        <w:rFonts w:hint="default"/>
      </w:rPr>
    </w:lvl>
    <w:lvl w:ilvl="3" w:tplc="5F1C0822">
      <w:numFmt w:val="bullet"/>
      <w:lvlText w:val="•"/>
      <w:lvlJc w:val="left"/>
      <w:pPr>
        <w:ind w:left="3462" w:hanging="360"/>
      </w:pPr>
      <w:rPr>
        <w:rFonts w:hint="default"/>
      </w:rPr>
    </w:lvl>
    <w:lvl w:ilvl="4" w:tplc="729C3528">
      <w:numFmt w:val="bullet"/>
      <w:lvlText w:val="•"/>
      <w:lvlJc w:val="left"/>
      <w:pPr>
        <w:ind w:left="4336" w:hanging="360"/>
      </w:pPr>
      <w:rPr>
        <w:rFonts w:hint="default"/>
      </w:rPr>
    </w:lvl>
    <w:lvl w:ilvl="5" w:tplc="CD826A92">
      <w:numFmt w:val="bullet"/>
      <w:lvlText w:val="•"/>
      <w:lvlJc w:val="left"/>
      <w:pPr>
        <w:ind w:left="5210" w:hanging="360"/>
      </w:pPr>
      <w:rPr>
        <w:rFonts w:hint="default"/>
      </w:rPr>
    </w:lvl>
    <w:lvl w:ilvl="6" w:tplc="D64EFAEC">
      <w:numFmt w:val="bullet"/>
      <w:lvlText w:val="•"/>
      <w:lvlJc w:val="left"/>
      <w:pPr>
        <w:ind w:left="6084" w:hanging="360"/>
      </w:pPr>
      <w:rPr>
        <w:rFonts w:hint="default"/>
      </w:rPr>
    </w:lvl>
    <w:lvl w:ilvl="7" w:tplc="C3CE4A60">
      <w:numFmt w:val="bullet"/>
      <w:lvlText w:val="•"/>
      <w:lvlJc w:val="left"/>
      <w:pPr>
        <w:ind w:left="6958" w:hanging="360"/>
      </w:pPr>
      <w:rPr>
        <w:rFonts w:hint="default"/>
      </w:rPr>
    </w:lvl>
    <w:lvl w:ilvl="8" w:tplc="D856EBF6">
      <w:numFmt w:val="bullet"/>
      <w:lvlText w:val="•"/>
      <w:lvlJc w:val="left"/>
      <w:pPr>
        <w:ind w:left="7832" w:hanging="360"/>
      </w:pPr>
      <w:rPr>
        <w:rFonts w:hint="default"/>
      </w:rPr>
    </w:lvl>
  </w:abstractNum>
  <w:abstractNum w:abstractNumId="8" w15:restartNumberingAfterBreak="0">
    <w:nsid w:val="61B64D0D"/>
    <w:multiLevelType w:val="hybridMultilevel"/>
    <w:tmpl w:val="7FE02F26"/>
    <w:lvl w:ilvl="0" w:tplc="32B834CE">
      <w:start w:val="1"/>
      <w:numFmt w:val="decimal"/>
      <w:lvlText w:val="%1."/>
      <w:lvlJc w:val="left"/>
      <w:pPr>
        <w:ind w:left="840" w:hanging="360"/>
        <w:jc w:val="left"/>
      </w:pPr>
      <w:rPr>
        <w:rFonts w:ascii="Times New Roman" w:eastAsia="Times New Roman" w:hAnsi="Times New Roman" w:cs="Times New Roman" w:hint="default"/>
        <w:spacing w:val="-3"/>
        <w:w w:val="100"/>
        <w:sz w:val="24"/>
        <w:szCs w:val="24"/>
      </w:rPr>
    </w:lvl>
    <w:lvl w:ilvl="1" w:tplc="0BCAB7B8">
      <w:numFmt w:val="bullet"/>
      <w:lvlText w:val="•"/>
      <w:lvlJc w:val="left"/>
      <w:pPr>
        <w:ind w:left="1714" w:hanging="360"/>
      </w:pPr>
      <w:rPr>
        <w:rFonts w:hint="default"/>
      </w:rPr>
    </w:lvl>
    <w:lvl w:ilvl="2" w:tplc="800E3B4E">
      <w:numFmt w:val="bullet"/>
      <w:lvlText w:val="•"/>
      <w:lvlJc w:val="left"/>
      <w:pPr>
        <w:ind w:left="2588" w:hanging="360"/>
      </w:pPr>
      <w:rPr>
        <w:rFonts w:hint="default"/>
      </w:rPr>
    </w:lvl>
    <w:lvl w:ilvl="3" w:tplc="7B9EDBBE">
      <w:numFmt w:val="bullet"/>
      <w:lvlText w:val="•"/>
      <w:lvlJc w:val="left"/>
      <w:pPr>
        <w:ind w:left="3462" w:hanging="360"/>
      </w:pPr>
      <w:rPr>
        <w:rFonts w:hint="default"/>
      </w:rPr>
    </w:lvl>
    <w:lvl w:ilvl="4" w:tplc="8340A5B0">
      <w:numFmt w:val="bullet"/>
      <w:lvlText w:val="•"/>
      <w:lvlJc w:val="left"/>
      <w:pPr>
        <w:ind w:left="4336" w:hanging="360"/>
      </w:pPr>
      <w:rPr>
        <w:rFonts w:hint="default"/>
      </w:rPr>
    </w:lvl>
    <w:lvl w:ilvl="5" w:tplc="E02EF638">
      <w:numFmt w:val="bullet"/>
      <w:lvlText w:val="•"/>
      <w:lvlJc w:val="left"/>
      <w:pPr>
        <w:ind w:left="5210" w:hanging="360"/>
      </w:pPr>
      <w:rPr>
        <w:rFonts w:hint="default"/>
      </w:rPr>
    </w:lvl>
    <w:lvl w:ilvl="6" w:tplc="6068E1C4">
      <w:numFmt w:val="bullet"/>
      <w:lvlText w:val="•"/>
      <w:lvlJc w:val="left"/>
      <w:pPr>
        <w:ind w:left="6084" w:hanging="360"/>
      </w:pPr>
      <w:rPr>
        <w:rFonts w:hint="default"/>
      </w:rPr>
    </w:lvl>
    <w:lvl w:ilvl="7" w:tplc="B86EF398">
      <w:numFmt w:val="bullet"/>
      <w:lvlText w:val="•"/>
      <w:lvlJc w:val="left"/>
      <w:pPr>
        <w:ind w:left="6958" w:hanging="360"/>
      </w:pPr>
      <w:rPr>
        <w:rFonts w:hint="default"/>
      </w:rPr>
    </w:lvl>
    <w:lvl w:ilvl="8" w:tplc="D64E1DF6">
      <w:numFmt w:val="bullet"/>
      <w:lvlText w:val="•"/>
      <w:lvlJc w:val="left"/>
      <w:pPr>
        <w:ind w:left="7832" w:hanging="360"/>
      </w:pPr>
      <w:rPr>
        <w:rFonts w:hint="default"/>
      </w:rPr>
    </w:lvl>
  </w:abstractNum>
  <w:abstractNum w:abstractNumId="9" w15:restartNumberingAfterBreak="0">
    <w:nsid w:val="63917E71"/>
    <w:multiLevelType w:val="hybridMultilevel"/>
    <w:tmpl w:val="23D28E68"/>
    <w:lvl w:ilvl="0" w:tplc="8FB48A90">
      <w:start w:val="1"/>
      <w:numFmt w:val="decimal"/>
      <w:lvlText w:val="%1."/>
      <w:lvlJc w:val="left"/>
      <w:pPr>
        <w:ind w:left="840" w:hanging="360"/>
        <w:jc w:val="left"/>
      </w:pPr>
      <w:rPr>
        <w:rFonts w:ascii="Times New Roman" w:eastAsia="Times New Roman" w:hAnsi="Times New Roman" w:cs="Times New Roman" w:hint="default"/>
        <w:spacing w:val="-6"/>
        <w:w w:val="100"/>
        <w:sz w:val="24"/>
        <w:szCs w:val="24"/>
      </w:rPr>
    </w:lvl>
    <w:lvl w:ilvl="1" w:tplc="47421202">
      <w:start w:val="1"/>
      <w:numFmt w:val="lowerLetter"/>
      <w:lvlText w:val="%2."/>
      <w:lvlJc w:val="left"/>
      <w:pPr>
        <w:ind w:left="1560" w:hanging="360"/>
        <w:jc w:val="left"/>
      </w:pPr>
      <w:rPr>
        <w:rFonts w:ascii="Times New Roman" w:eastAsia="Times New Roman" w:hAnsi="Times New Roman" w:cs="Times New Roman" w:hint="default"/>
        <w:spacing w:val="-8"/>
        <w:w w:val="100"/>
        <w:sz w:val="24"/>
        <w:szCs w:val="24"/>
      </w:rPr>
    </w:lvl>
    <w:lvl w:ilvl="2" w:tplc="27F41C36">
      <w:numFmt w:val="bullet"/>
      <w:lvlText w:val="•"/>
      <w:lvlJc w:val="left"/>
      <w:pPr>
        <w:ind w:left="2451" w:hanging="360"/>
      </w:pPr>
      <w:rPr>
        <w:rFonts w:hint="default"/>
      </w:rPr>
    </w:lvl>
    <w:lvl w:ilvl="3" w:tplc="969EAA8A">
      <w:numFmt w:val="bullet"/>
      <w:lvlText w:val="•"/>
      <w:lvlJc w:val="left"/>
      <w:pPr>
        <w:ind w:left="3342" w:hanging="360"/>
      </w:pPr>
      <w:rPr>
        <w:rFonts w:hint="default"/>
      </w:rPr>
    </w:lvl>
    <w:lvl w:ilvl="4" w:tplc="23E69ACC">
      <w:numFmt w:val="bullet"/>
      <w:lvlText w:val="•"/>
      <w:lvlJc w:val="left"/>
      <w:pPr>
        <w:ind w:left="4233" w:hanging="360"/>
      </w:pPr>
      <w:rPr>
        <w:rFonts w:hint="default"/>
      </w:rPr>
    </w:lvl>
    <w:lvl w:ilvl="5" w:tplc="EAF09852">
      <w:numFmt w:val="bullet"/>
      <w:lvlText w:val="•"/>
      <w:lvlJc w:val="left"/>
      <w:pPr>
        <w:ind w:left="5124" w:hanging="360"/>
      </w:pPr>
      <w:rPr>
        <w:rFonts w:hint="default"/>
      </w:rPr>
    </w:lvl>
    <w:lvl w:ilvl="6" w:tplc="F880F98A">
      <w:numFmt w:val="bullet"/>
      <w:lvlText w:val="•"/>
      <w:lvlJc w:val="left"/>
      <w:pPr>
        <w:ind w:left="6015" w:hanging="360"/>
      </w:pPr>
      <w:rPr>
        <w:rFonts w:hint="default"/>
      </w:rPr>
    </w:lvl>
    <w:lvl w:ilvl="7" w:tplc="AB64C63A">
      <w:numFmt w:val="bullet"/>
      <w:lvlText w:val="•"/>
      <w:lvlJc w:val="left"/>
      <w:pPr>
        <w:ind w:left="6906" w:hanging="360"/>
      </w:pPr>
      <w:rPr>
        <w:rFonts w:hint="default"/>
      </w:rPr>
    </w:lvl>
    <w:lvl w:ilvl="8" w:tplc="4206659E">
      <w:numFmt w:val="bullet"/>
      <w:lvlText w:val="•"/>
      <w:lvlJc w:val="left"/>
      <w:pPr>
        <w:ind w:left="7797" w:hanging="360"/>
      </w:pPr>
      <w:rPr>
        <w:rFonts w:hint="default"/>
      </w:rPr>
    </w:lvl>
  </w:abstractNum>
  <w:abstractNum w:abstractNumId="10" w15:restartNumberingAfterBreak="0">
    <w:nsid w:val="63946F69"/>
    <w:multiLevelType w:val="hybridMultilevel"/>
    <w:tmpl w:val="A08E06FC"/>
    <w:lvl w:ilvl="0" w:tplc="327E8738">
      <w:start w:val="1"/>
      <w:numFmt w:val="decimal"/>
      <w:lvlText w:val="%1."/>
      <w:lvlJc w:val="left"/>
      <w:pPr>
        <w:ind w:left="840" w:hanging="360"/>
        <w:jc w:val="left"/>
      </w:pPr>
      <w:rPr>
        <w:rFonts w:ascii="Times New Roman" w:eastAsia="Times New Roman" w:hAnsi="Times New Roman" w:cs="Times New Roman" w:hint="default"/>
        <w:spacing w:val="-2"/>
        <w:w w:val="100"/>
        <w:sz w:val="24"/>
        <w:szCs w:val="24"/>
      </w:rPr>
    </w:lvl>
    <w:lvl w:ilvl="1" w:tplc="183E532A">
      <w:numFmt w:val="bullet"/>
      <w:lvlText w:val="•"/>
      <w:lvlJc w:val="left"/>
      <w:pPr>
        <w:ind w:left="1714" w:hanging="360"/>
      </w:pPr>
      <w:rPr>
        <w:rFonts w:hint="default"/>
      </w:rPr>
    </w:lvl>
    <w:lvl w:ilvl="2" w:tplc="FDF087F2">
      <w:numFmt w:val="bullet"/>
      <w:lvlText w:val="•"/>
      <w:lvlJc w:val="left"/>
      <w:pPr>
        <w:ind w:left="2588" w:hanging="360"/>
      </w:pPr>
      <w:rPr>
        <w:rFonts w:hint="default"/>
      </w:rPr>
    </w:lvl>
    <w:lvl w:ilvl="3" w:tplc="DB9223A8">
      <w:numFmt w:val="bullet"/>
      <w:lvlText w:val="•"/>
      <w:lvlJc w:val="left"/>
      <w:pPr>
        <w:ind w:left="3462" w:hanging="360"/>
      </w:pPr>
      <w:rPr>
        <w:rFonts w:hint="default"/>
      </w:rPr>
    </w:lvl>
    <w:lvl w:ilvl="4" w:tplc="52B07CCA">
      <w:numFmt w:val="bullet"/>
      <w:lvlText w:val="•"/>
      <w:lvlJc w:val="left"/>
      <w:pPr>
        <w:ind w:left="4336" w:hanging="360"/>
      </w:pPr>
      <w:rPr>
        <w:rFonts w:hint="default"/>
      </w:rPr>
    </w:lvl>
    <w:lvl w:ilvl="5" w:tplc="F97A40F6">
      <w:numFmt w:val="bullet"/>
      <w:lvlText w:val="•"/>
      <w:lvlJc w:val="left"/>
      <w:pPr>
        <w:ind w:left="5210" w:hanging="360"/>
      </w:pPr>
      <w:rPr>
        <w:rFonts w:hint="default"/>
      </w:rPr>
    </w:lvl>
    <w:lvl w:ilvl="6" w:tplc="8318D236">
      <w:numFmt w:val="bullet"/>
      <w:lvlText w:val="•"/>
      <w:lvlJc w:val="left"/>
      <w:pPr>
        <w:ind w:left="6084" w:hanging="360"/>
      </w:pPr>
      <w:rPr>
        <w:rFonts w:hint="default"/>
      </w:rPr>
    </w:lvl>
    <w:lvl w:ilvl="7" w:tplc="E4F8AA68">
      <w:numFmt w:val="bullet"/>
      <w:lvlText w:val="•"/>
      <w:lvlJc w:val="left"/>
      <w:pPr>
        <w:ind w:left="6958" w:hanging="360"/>
      </w:pPr>
      <w:rPr>
        <w:rFonts w:hint="default"/>
      </w:rPr>
    </w:lvl>
    <w:lvl w:ilvl="8" w:tplc="05B43A96">
      <w:numFmt w:val="bullet"/>
      <w:lvlText w:val="•"/>
      <w:lvlJc w:val="left"/>
      <w:pPr>
        <w:ind w:left="7832" w:hanging="360"/>
      </w:pPr>
      <w:rPr>
        <w:rFonts w:hint="default"/>
      </w:rPr>
    </w:lvl>
  </w:abstractNum>
  <w:abstractNum w:abstractNumId="11" w15:restartNumberingAfterBreak="0">
    <w:nsid w:val="7B036CE5"/>
    <w:multiLevelType w:val="hybridMultilevel"/>
    <w:tmpl w:val="CAB2A08C"/>
    <w:lvl w:ilvl="0" w:tplc="B4F82D4E">
      <w:start w:val="1"/>
      <w:numFmt w:val="decimal"/>
      <w:lvlText w:val="%1."/>
      <w:lvlJc w:val="left"/>
      <w:pPr>
        <w:ind w:left="840" w:hanging="360"/>
        <w:jc w:val="left"/>
      </w:pPr>
      <w:rPr>
        <w:rFonts w:ascii="Times New Roman" w:eastAsia="Times New Roman" w:hAnsi="Times New Roman" w:cs="Times New Roman" w:hint="default"/>
        <w:spacing w:val="-2"/>
        <w:w w:val="100"/>
        <w:sz w:val="24"/>
        <w:szCs w:val="24"/>
      </w:rPr>
    </w:lvl>
    <w:lvl w:ilvl="1" w:tplc="5EAEC528">
      <w:numFmt w:val="bullet"/>
      <w:lvlText w:val="•"/>
      <w:lvlJc w:val="left"/>
      <w:pPr>
        <w:ind w:left="1714" w:hanging="360"/>
      </w:pPr>
      <w:rPr>
        <w:rFonts w:hint="default"/>
      </w:rPr>
    </w:lvl>
    <w:lvl w:ilvl="2" w:tplc="031EF1D4">
      <w:numFmt w:val="bullet"/>
      <w:lvlText w:val="•"/>
      <w:lvlJc w:val="left"/>
      <w:pPr>
        <w:ind w:left="2588" w:hanging="360"/>
      </w:pPr>
      <w:rPr>
        <w:rFonts w:hint="default"/>
      </w:rPr>
    </w:lvl>
    <w:lvl w:ilvl="3" w:tplc="EC2024D0">
      <w:numFmt w:val="bullet"/>
      <w:lvlText w:val="•"/>
      <w:lvlJc w:val="left"/>
      <w:pPr>
        <w:ind w:left="3462" w:hanging="360"/>
      </w:pPr>
      <w:rPr>
        <w:rFonts w:hint="default"/>
      </w:rPr>
    </w:lvl>
    <w:lvl w:ilvl="4" w:tplc="AF087404">
      <w:numFmt w:val="bullet"/>
      <w:lvlText w:val="•"/>
      <w:lvlJc w:val="left"/>
      <w:pPr>
        <w:ind w:left="4336" w:hanging="360"/>
      </w:pPr>
      <w:rPr>
        <w:rFonts w:hint="default"/>
      </w:rPr>
    </w:lvl>
    <w:lvl w:ilvl="5" w:tplc="4E0C7A12">
      <w:numFmt w:val="bullet"/>
      <w:lvlText w:val="•"/>
      <w:lvlJc w:val="left"/>
      <w:pPr>
        <w:ind w:left="5210" w:hanging="360"/>
      </w:pPr>
      <w:rPr>
        <w:rFonts w:hint="default"/>
      </w:rPr>
    </w:lvl>
    <w:lvl w:ilvl="6" w:tplc="6CBCE1D4">
      <w:numFmt w:val="bullet"/>
      <w:lvlText w:val="•"/>
      <w:lvlJc w:val="left"/>
      <w:pPr>
        <w:ind w:left="6084" w:hanging="360"/>
      </w:pPr>
      <w:rPr>
        <w:rFonts w:hint="default"/>
      </w:rPr>
    </w:lvl>
    <w:lvl w:ilvl="7" w:tplc="3F702528">
      <w:numFmt w:val="bullet"/>
      <w:lvlText w:val="•"/>
      <w:lvlJc w:val="left"/>
      <w:pPr>
        <w:ind w:left="6958" w:hanging="360"/>
      </w:pPr>
      <w:rPr>
        <w:rFonts w:hint="default"/>
      </w:rPr>
    </w:lvl>
    <w:lvl w:ilvl="8" w:tplc="D62CECFE">
      <w:numFmt w:val="bullet"/>
      <w:lvlText w:val="•"/>
      <w:lvlJc w:val="left"/>
      <w:pPr>
        <w:ind w:left="7832" w:hanging="360"/>
      </w:pPr>
      <w:rPr>
        <w:rFonts w:hint="default"/>
      </w:rPr>
    </w:lvl>
  </w:abstractNum>
  <w:abstractNum w:abstractNumId="12" w15:restartNumberingAfterBreak="0">
    <w:nsid w:val="7CC02665"/>
    <w:multiLevelType w:val="hybridMultilevel"/>
    <w:tmpl w:val="42F0524C"/>
    <w:lvl w:ilvl="0" w:tplc="BCA6B950">
      <w:start w:val="1"/>
      <w:numFmt w:val="decimal"/>
      <w:lvlText w:val="%1."/>
      <w:lvlJc w:val="left"/>
      <w:pPr>
        <w:ind w:left="840" w:hanging="360"/>
        <w:jc w:val="left"/>
      </w:pPr>
      <w:rPr>
        <w:rFonts w:ascii="Times New Roman" w:eastAsia="Times New Roman" w:hAnsi="Times New Roman" w:cs="Times New Roman" w:hint="default"/>
        <w:spacing w:val="-27"/>
        <w:w w:val="100"/>
        <w:sz w:val="24"/>
        <w:szCs w:val="24"/>
      </w:rPr>
    </w:lvl>
    <w:lvl w:ilvl="1" w:tplc="C276D0DC">
      <w:numFmt w:val="bullet"/>
      <w:lvlText w:val="•"/>
      <w:lvlJc w:val="left"/>
      <w:pPr>
        <w:ind w:left="1714" w:hanging="360"/>
      </w:pPr>
      <w:rPr>
        <w:rFonts w:hint="default"/>
      </w:rPr>
    </w:lvl>
    <w:lvl w:ilvl="2" w:tplc="0A805012">
      <w:numFmt w:val="bullet"/>
      <w:lvlText w:val="•"/>
      <w:lvlJc w:val="left"/>
      <w:pPr>
        <w:ind w:left="2588" w:hanging="360"/>
      </w:pPr>
      <w:rPr>
        <w:rFonts w:hint="default"/>
      </w:rPr>
    </w:lvl>
    <w:lvl w:ilvl="3" w:tplc="40E6423A">
      <w:numFmt w:val="bullet"/>
      <w:lvlText w:val="•"/>
      <w:lvlJc w:val="left"/>
      <w:pPr>
        <w:ind w:left="3462" w:hanging="360"/>
      </w:pPr>
      <w:rPr>
        <w:rFonts w:hint="default"/>
      </w:rPr>
    </w:lvl>
    <w:lvl w:ilvl="4" w:tplc="05F87EBC">
      <w:numFmt w:val="bullet"/>
      <w:lvlText w:val="•"/>
      <w:lvlJc w:val="left"/>
      <w:pPr>
        <w:ind w:left="4336" w:hanging="360"/>
      </w:pPr>
      <w:rPr>
        <w:rFonts w:hint="default"/>
      </w:rPr>
    </w:lvl>
    <w:lvl w:ilvl="5" w:tplc="5C9C40E6">
      <w:numFmt w:val="bullet"/>
      <w:lvlText w:val="•"/>
      <w:lvlJc w:val="left"/>
      <w:pPr>
        <w:ind w:left="5210" w:hanging="360"/>
      </w:pPr>
      <w:rPr>
        <w:rFonts w:hint="default"/>
      </w:rPr>
    </w:lvl>
    <w:lvl w:ilvl="6" w:tplc="125CD048">
      <w:numFmt w:val="bullet"/>
      <w:lvlText w:val="•"/>
      <w:lvlJc w:val="left"/>
      <w:pPr>
        <w:ind w:left="6084" w:hanging="360"/>
      </w:pPr>
      <w:rPr>
        <w:rFonts w:hint="default"/>
      </w:rPr>
    </w:lvl>
    <w:lvl w:ilvl="7" w:tplc="EA0431C2">
      <w:numFmt w:val="bullet"/>
      <w:lvlText w:val="•"/>
      <w:lvlJc w:val="left"/>
      <w:pPr>
        <w:ind w:left="6958" w:hanging="360"/>
      </w:pPr>
      <w:rPr>
        <w:rFonts w:hint="default"/>
      </w:rPr>
    </w:lvl>
    <w:lvl w:ilvl="8" w:tplc="6B003E28">
      <w:numFmt w:val="bullet"/>
      <w:lvlText w:val="•"/>
      <w:lvlJc w:val="left"/>
      <w:pPr>
        <w:ind w:left="7832" w:hanging="360"/>
      </w:pPr>
      <w:rPr>
        <w:rFonts w:hint="default"/>
      </w:rPr>
    </w:lvl>
  </w:abstractNum>
  <w:num w:numId="1">
    <w:abstractNumId w:val="3"/>
  </w:num>
  <w:num w:numId="2">
    <w:abstractNumId w:val="4"/>
  </w:num>
  <w:num w:numId="3">
    <w:abstractNumId w:val="7"/>
  </w:num>
  <w:num w:numId="4">
    <w:abstractNumId w:val="8"/>
  </w:num>
  <w:num w:numId="5">
    <w:abstractNumId w:val="9"/>
  </w:num>
  <w:num w:numId="6">
    <w:abstractNumId w:val="10"/>
  </w:num>
  <w:num w:numId="7">
    <w:abstractNumId w:val="12"/>
  </w:num>
  <w:num w:numId="8">
    <w:abstractNumId w:val="0"/>
  </w:num>
  <w:num w:numId="9">
    <w:abstractNumId w:val="1"/>
  </w:num>
  <w:num w:numId="10">
    <w:abstractNumId w:val="6"/>
  </w:num>
  <w:num w:numId="11">
    <w:abstractNumId w:val="2"/>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B37F3D"/>
    <w:rsid w:val="000A1FC3"/>
    <w:rsid w:val="001D4D43"/>
    <w:rsid w:val="00307452"/>
    <w:rsid w:val="00394EFF"/>
    <w:rsid w:val="003E76ED"/>
    <w:rsid w:val="004546E1"/>
    <w:rsid w:val="005605B5"/>
    <w:rsid w:val="006C15FE"/>
    <w:rsid w:val="00711212"/>
    <w:rsid w:val="007B092D"/>
    <w:rsid w:val="00834F9B"/>
    <w:rsid w:val="009327FD"/>
    <w:rsid w:val="00B37F3D"/>
    <w:rsid w:val="00B53D4D"/>
    <w:rsid w:val="00C6013E"/>
    <w:rsid w:val="00CD6D15"/>
    <w:rsid w:val="00D14E7C"/>
    <w:rsid w:val="00D303F5"/>
    <w:rsid w:val="00DD052E"/>
    <w:rsid w:val="00F00FD1"/>
    <w:rsid w:val="00F41E0B"/>
    <w:rsid w:val="00FF4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73D9C816"/>
  <w15:docId w15:val="{DD6349BD-6FD8-48C9-A986-AFB56AFDA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90"/>
      <w:ind w:left="119"/>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303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3F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faa.gov/news/fact_sheets/news_story.cfm?newsId=22615" TargetMode="External"/><Relationship Id="rId13" Type="http://schemas.openxmlformats.org/officeDocument/2006/relationships/theme" Target="theme/theme1.xml"/><Relationship Id="rId18"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lnt.org/" TargetMode="External"/><Relationship Id="rId4" Type="http://schemas.openxmlformats.org/officeDocument/2006/relationships/settings" Target="settings.xml"/><Relationship Id="rId9" Type="http://schemas.openxmlformats.org/officeDocument/2006/relationships/hyperlink" Target="https://www.treadlightly.org/"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LM Policy Place" ma:contentTypeID="0x01010066B5B62CB806BE4C8118756FFED2023D00E9B0E9E7D67CBB4BB1FC9CF99EEA64DB" ma:contentTypeVersion="72" ma:contentTypeDescription="Content type used for BLM Policy Place documents for a unified classification and search." ma:contentTypeScope="" ma:versionID="ab252ff5fb8471985818766298a2f339">
  <xsd:schema xmlns:xsd="http://www.w3.org/2001/XMLSchema" xmlns:xs="http://www.w3.org/2001/XMLSchema" xmlns:p="http://schemas.microsoft.com/office/2006/metadata/properties" xmlns:ns2="31062a0d-ede8-4112-b4bb-00a9c1bc8e16" xmlns:ns3="f091c43b-d8ce-422b-8c3d-b9fa53736a36" targetNamespace="http://schemas.microsoft.com/office/2006/metadata/properties" ma:root="true" ma:fieldsID="171135ad16e76b58c3d1afbfdf37877c" ns2:_="" ns3:_="">
    <xsd:import namespace="31062a0d-ede8-4112-b4bb-00a9c1bc8e16"/>
    <xsd:import namespace="f091c43b-d8ce-422b-8c3d-b9fa53736a36"/>
    <xsd:element name="properties">
      <xsd:complexType>
        <xsd:sequence>
          <xsd:element name="documentManagement">
            <xsd:complexType>
              <xsd:all>
                <xsd:element ref="ns2:blmpp_PolicyTypes" minOccurs="0"/>
                <xsd:element ref="ns2:blmpp_FiscalYear" minOccurs="0"/>
                <xsd:element ref="ns2:blmpp_PolicyNumber" minOccurs="0"/>
                <xsd:element ref="ns2:blmpp_AudienceScope" minOccurs="0"/>
                <xsd:element ref="ns2:blmpp_AdministrativeOrMission" minOccurs="0"/>
                <xsd:element ref="ns2:blmpp_Author" minOccurs="0"/>
                <xsd:element ref="ns2:blmpp_Directorate" minOccurs="0"/>
                <xsd:element ref="ns2:blmpp_Division" minOccurs="0"/>
                <xsd:element ref="ns2:blmpp_State" minOccurs="0"/>
                <xsd:element ref="ns2:blmpp_District" minOccurs="0"/>
                <xsd:element ref="ns2:blmpp_FieldOffice" minOccurs="0"/>
                <xsd:element ref="ns2:blmpp_SubjectKeywords" minOccurs="0"/>
                <xsd:element ref="ns2:blmpp_SubjectCodes" minOccurs="0"/>
                <xsd:element ref="ns2:blmpp_DueDate" minOccurs="0"/>
                <xsd:element ref="ns2:blmpp_ManualOrHandbookImpacted" minOccurs="0"/>
                <xsd:element ref="ns2:blmpp_AccessCategory" minOccurs="0"/>
                <xsd:element ref="ns2:blmpp_CUI" minOccurs="0"/>
                <xsd:element ref="ns2:blmpp_CreatedDate" minOccurs="0"/>
                <xsd:element ref="ns2:blmpp_ExpiresDate" minOccurs="0"/>
                <xsd:element ref="ns2:blmpp_RescindedDate" minOccurs="0"/>
                <xsd:element ref="ns2:blmpp_ActiveInactive" minOccurs="0"/>
                <xsd:element ref="ns2:blmpp_SupersededB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062a0d-ede8-4112-b4bb-00a9c1bc8e16" elementFormDefault="qualified">
    <xsd:import namespace="http://schemas.microsoft.com/office/2006/documentManagement/types"/>
    <xsd:import namespace="http://schemas.microsoft.com/office/infopath/2007/PartnerControls"/>
    <xsd:element name="blmpp_PolicyTypes" ma:index="8" nillable="true" ma:displayName="blmpp_PolicyTypes" ma:default="IM" ma:format="Dropdown" ma:indexed="true" ma:internalName="blmpp_PolicyTypes">
      <xsd:simpleType>
        <xsd:restriction base="dms:Choice">
          <xsd:enumeration value="IM"/>
          <xsd:enumeration value="PIM"/>
          <xsd:enumeration value="IB"/>
          <xsd:enumeration value="Handbook"/>
          <xsd:enumeration value="Manual"/>
          <xsd:enumeration value="MOU"/>
        </xsd:restriction>
      </xsd:simpleType>
    </xsd:element>
    <xsd:element name="blmpp_FiscalYear" ma:index="9" nillable="true" ma:displayName="blmpp_FiscalYear" ma:indexed="true" ma:internalName="blmpp_FiscalYear">
      <xsd:simpleType>
        <xsd:restriction base="dms:Text">
          <xsd:maxLength value="255"/>
        </xsd:restriction>
      </xsd:simpleType>
    </xsd:element>
    <xsd:element name="blmpp_PolicyNumber" ma:index="10" nillable="true" ma:displayName="blmpp_PolicyNumber" ma:internalName="blmpp_PolicyNumber">
      <xsd:simpleType>
        <xsd:restriction base="dms:Text">
          <xsd:maxLength value="255"/>
        </xsd:restriction>
      </xsd:simpleType>
    </xsd:element>
    <xsd:element name="blmpp_AudienceScope" ma:index="11" nillable="true" ma:displayName="blmpp_AudienceScope" ma:format="Dropdown" ma:internalName="blmpp_AudienceScope">
      <xsd:simpleType>
        <xsd:restriction base="dms:Choice">
          <xsd:enumeration value="Public (P)"/>
          <xsd:enumeration value="Internal (I)"/>
          <xsd:enumeration value="Restricted (R)"/>
        </xsd:restriction>
      </xsd:simpleType>
    </xsd:element>
    <xsd:element name="blmpp_AdministrativeOrMission" ma:index="12" nillable="true" ma:displayName="blmpp_AdministrativeOrMission" ma:default="administrative" ma:format="Dropdown" ma:internalName="blmpp_AdministrativeOrMission">
      <xsd:simpleType>
        <xsd:restriction base="dms:Choice">
          <xsd:enumeration value="administrative"/>
          <xsd:enumeration value="mission-related"/>
        </xsd:restriction>
      </xsd:simpleType>
    </xsd:element>
    <xsd:element name="blmpp_Author" ma:index="13" nillable="true" ma:displayName="blmpp_Author" ma:internalName="blmpp_Author">
      <xsd:simpleType>
        <xsd:restriction base="dms:Text">
          <xsd:maxLength value="255"/>
        </xsd:restriction>
      </xsd:simpleType>
    </xsd:element>
    <xsd:element name="blmpp_Directorate" ma:index="14" nillable="true" ma:displayName="blmpp_Directorate" ma:internalName="blmpp_Directorate">
      <xsd:simpleType>
        <xsd:restriction base="dms:Text">
          <xsd:maxLength value="255"/>
        </xsd:restriction>
      </xsd:simpleType>
    </xsd:element>
    <xsd:element name="blmpp_Division" ma:index="15" nillable="true" ma:displayName="blmpp_Division" ma:internalName="blmpp_Division">
      <xsd:simpleType>
        <xsd:restriction base="dms:Text">
          <xsd:maxLength value="255"/>
        </xsd:restriction>
      </xsd:simpleType>
    </xsd:element>
    <xsd:element name="blmpp_State" ma:index="16" nillable="true" ma:displayName="blmpp_State" ma:default="AK" ma:format="Dropdown" ma:internalName="blmpp_State" ma:readOnly="false">
      <xsd:simpleType>
        <xsd:restriction base="dms:Choice">
          <xsd:enumeration value="AK"/>
          <xsd:enumeration value="AZ"/>
          <xsd:enumeration value="CA"/>
          <xsd:enumeration value="CO"/>
          <xsd:enumeration value="ES"/>
          <xsd:enumeration value="ID"/>
          <xsd:enumeration value="MT"/>
          <xsd:enumeration value="NV"/>
          <xsd:enumeration value="NM"/>
          <xsd:enumeration value="OR"/>
          <xsd:enumeration value="UT"/>
          <xsd:enumeration value="WY"/>
          <xsd:enumeration value="HQ"/>
          <xsd:enumeration value="WO"/>
          <xsd:enumeration value="FA"/>
          <xsd:enumeration value="NTC"/>
          <xsd:enumeration value="NOC"/>
          <xsd:enumeration value="DO"/>
        </xsd:restriction>
      </xsd:simpleType>
    </xsd:element>
    <xsd:element name="blmpp_District" ma:index="17" nillable="true" ma:displayName="blmpp_District" ma:internalName="blmpp_District">
      <xsd:simpleType>
        <xsd:restriction base="dms:Text">
          <xsd:maxLength value="255"/>
        </xsd:restriction>
      </xsd:simpleType>
    </xsd:element>
    <xsd:element name="blmpp_FieldOffice" ma:index="18" nillable="true" ma:displayName="blmpp_FieldOffice" ma:internalName="blmpp_FieldOffice">
      <xsd:simpleType>
        <xsd:restriction base="dms:Text">
          <xsd:maxLength value="255"/>
        </xsd:restriction>
      </xsd:simpleType>
    </xsd:element>
    <xsd:element name="blmpp_SubjectKeywords" ma:index="19" nillable="true" ma:displayName="SubjectKeywords" ma:internalName="blmpp_SubjectKeywords">
      <xsd:simpleType>
        <xsd:restriction base="dms:Text">
          <xsd:maxLength value="255"/>
        </xsd:restriction>
      </xsd:simpleType>
    </xsd:element>
    <xsd:element name="blmpp_SubjectCodes" ma:index="20" nillable="true" ma:displayName="blmpp_SubjectCodes" ma:internalName="blmpp_SubjectCodes" ma:readOnly="false">
      <xsd:simpleType>
        <xsd:restriction base="dms:Text">
          <xsd:maxLength value="255"/>
        </xsd:restriction>
      </xsd:simpleType>
    </xsd:element>
    <xsd:element name="blmpp_DueDate" ma:index="21" nillable="true" ma:displayName="blmpp_DueDate" ma:format="DateOnly" ma:internalName="blmpp_DueDate">
      <xsd:simpleType>
        <xsd:restriction base="dms:DateTime"/>
      </xsd:simpleType>
    </xsd:element>
    <xsd:element name="blmpp_ManualOrHandbookImpacted" ma:index="22" nillable="true" ma:displayName="blmpp_ManualOrHandbookImpacted" ma:internalName="blmpp_ManualOrHandbookImpacted">
      <xsd:simpleType>
        <xsd:restriction base="dms:Text">
          <xsd:maxLength value="255"/>
        </xsd:restriction>
      </xsd:simpleType>
    </xsd:element>
    <xsd:element name="blmpp_AccessCategory" ma:index="23" nillable="true" ma:displayName="blmpp_AccessCategory" ma:default="Public" ma:format="Dropdown" ma:internalName="blmpp_AccessCategory">
      <xsd:simpleType>
        <xsd:restriction base="dms:Choice">
          <xsd:enumeration value="Public"/>
          <xsd:enumeration value="Internal"/>
          <xsd:enumeration value="Restricted"/>
        </xsd:restriction>
      </xsd:simpleType>
    </xsd:element>
    <xsd:element name="blmpp_CUI" ma:index="24" nillable="true" ma:displayName="blmpp_CUI" ma:internalName="blmpp_CUI">
      <xsd:simpleType>
        <xsd:restriction base="dms:Text">
          <xsd:maxLength value="255"/>
        </xsd:restriction>
      </xsd:simpleType>
    </xsd:element>
    <xsd:element name="blmpp_CreatedDate" ma:index="25" nillable="true" ma:displayName="blmpp_CreatedDate" ma:format="DateOnly" ma:internalName="blmpp_CreatedDate">
      <xsd:simpleType>
        <xsd:restriction base="dms:DateTime"/>
      </xsd:simpleType>
    </xsd:element>
    <xsd:element name="blmpp_ExpiresDate" ma:index="26" nillable="true" ma:displayName="blmpp_ExpiresDate" ma:format="DateOnly" ma:internalName="blmpp_ExpiresDate">
      <xsd:simpleType>
        <xsd:restriction base="dms:DateTime"/>
      </xsd:simpleType>
    </xsd:element>
    <xsd:element name="blmpp_RescindedDate" ma:index="27" nillable="true" ma:displayName="blmpp_RescindedDate" ma:format="DateOnly" ma:internalName="blmpp_RescindedDate">
      <xsd:simpleType>
        <xsd:restriction base="dms:DateTime"/>
      </xsd:simpleType>
    </xsd:element>
    <xsd:element name="blmpp_ActiveInactive" ma:index="28" nillable="true" ma:displayName="blmpp_ActiveInactive" ma:format="Dropdown" ma:internalName="blmpp_ActiveInactive">
      <xsd:simpleType>
        <xsd:restriction base="dms:Choice">
          <xsd:enumeration value="Active"/>
          <xsd:enumeration value="Inactive"/>
        </xsd:restriction>
      </xsd:simpleType>
    </xsd:element>
    <xsd:element name="blmpp_SupersededBy" ma:index="29" nillable="true" ma:displayName="blmpp_SupersededBy" ma:default="" ma:internalName="blmpp_SupersededB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91c43b-d8ce-422b-8c3d-b9fa53736a36" elementFormDefault="qualified">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f091c43b-d8ce-422b-8c3d-b9fa53736a36">T2JFYPRTYZT7-979359443-2558</_dlc_DocId>
    <_dlc_DocIdUrl xmlns="f091c43b-d8ce-422b-8c3d-b9fa53736a36">
      <Url>https://doimspp.sharepoint.com/sites/blm-nv/NV/_layouts/DocIdRedir.aspx?ID=T2JFYPRTYZT7-979359443-2558</Url>
      <Description>T2JFYPRTYZT7-979359443-2558</Description>
    </_dlc_DocIdUrl>
    <blmpp_SubjectKeywords xmlns="31062a0d-ede8-4112-b4bb-00a9c1bc8e16" xsi:nil="true"/>
    <blmpp_RescindedDate xmlns="31062a0d-ede8-4112-b4bb-00a9c1bc8e16" xsi:nil="true"/>
    <blmpp_PolicyNumber xmlns="31062a0d-ede8-4112-b4bb-00a9c1bc8e16">NV-IM-2020-005</blmpp_PolicyNumber>
    <blmpp_FieldOffice xmlns="31062a0d-ede8-4112-b4bb-00a9c1bc8e16" xsi:nil="true"/>
    <blmpp_ManualOrHandbookImpacted xmlns="31062a0d-ede8-4112-b4bb-00a9c1bc8e16">None</blmpp_ManualOrHandbookImpacted>
    <blmpp_AudienceScope xmlns="31062a0d-ede8-4112-b4bb-00a9c1bc8e16">Public (P)</blmpp_AudienceScope>
    <blmpp_Author xmlns="31062a0d-ede8-4112-b4bb-00a9c1bc8e16" xsi:nil="true"/>
    <blmpp_Division xmlns="31062a0d-ede8-4112-b4bb-00a9c1bc8e16">NV930</blmpp_Division>
    <blmpp_FiscalYear xmlns="31062a0d-ede8-4112-b4bb-00a9c1bc8e16">2020</blmpp_FiscalYear>
    <blmpp_ExpiresDate xmlns="31062a0d-ede8-4112-b4bb-00a9c1bc8e16">2022-09-30T06:00:00+00:00</blmpp_ExpiresDate>
    <blmpp_SubjectCodes xmlns="31062a0d-ede8-4112-b4bb-00a9c1bc8e16">2900</blmpp_SubjectCodes>
    <blmpp_AdministrativeOrMission xmlns="31062a0d-ede8-4112-b4bb-00a9c1bc8e16">mission-related</blmpp_AdministrativeOrMission>
    <blmpp_State xmlns="31062a0d-ede8-4112-b4bb-00a9c1bc8e16">NV</blmpp_State>
    <blmpp_Directorate xmlns="31062a0d-ede8-4112-b4bb-00a9c1bc8e16" xsi:nil="true"/>
    <blmpp_CUI xmlns="31062a0d-ede8-4112-b4bb-00a9c1bc8e16" xsi:nil="true"/>
    <blmpp_CreatedDate xmlns="31062a0d-ede8-4112-b4bb-00a9c1bc8e16">2019-11-01T06:00:00+00:00</blmpp_CreatedDate>
    <blmpp_AccessCategory xmlns="31062a0d-ede8-4112-b4bb-00a9c1bc8e16">Public</blmpp_AccessCategory>
    <blmpp_DueDate xmlns="31062a0d-ede8-4112-b4bb-00a9c1bc8e16" xsi:nil="true"/>
    <blmpp_ActiveInactive xmlns="31062a0d-ede8-4112-b4bb-00a9c1bc8e16">Active</blmpp_ActiveInactive>
    <blmpp_District xmlns="31062a0d-ede8-4112-b4bb-00a9c1bc8e16" xsi:nil="true"/>
    <blmpp_PolicyTypes xmlns="31062a0d-ede8-4112-b4bb-00a9c1bc8e16">IM</blmpp_PolicyTypes>
    <blmpp_SupersededBy xmlns="31062a0d-ede8-4112-b4bb-00a9c1bc8e16" xsi:nil="true"/>
  </documentManagement>
</p:properties>
</file>

<file path=customXml/item5.xml><?xml version="1.0" encoding="utf-8"?>
<?mso-contentType ?>
<SharedContentType xmlns="Microsoft.SharePoint.Taxonomy.ContentTypeSync" SourceId="9c5df3ad-b4e5-45d1-88c9-23db5f1fe618" ContentTypeId="0x01010066B5B62CB806BE4C8118756FFED2023D"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9B59C52-D0C3-4B6A-A017-057901964726}"/>
</file>

<file path=customXml/itemProps2.xml><?xml version="1.0" encoding="utf-8"?>
<ds:datastoreItem xmlns:ds="http://schemas.openxmlformats.org/officeDocument/2006/customXml" ds:itemID="{F666CF23-7821-467A-9143-DC687461B990}"/>
</file>

<file path=customXml/itemProps3.xml><?xml version="1.0" encoding="utf-8"?>
<ds:datastoreItem xmlns:ds="http://schemas.openxmlformats.org/officeDocument/2006/customXml" ds:itemID="{D6F909C8-B183-4BB8-9432-ABC228961FC3}"/>
</file>

<file path=customXml/itemProps4.xml><?xml version="1.0" encoding="utf-8"?>
<ds:datastoreItem xmlns:ds="http://schemas.openxmlformats.org/officeDocument/2006/customXml" ds:itemID="{C6E07D6E-D12D-4226-8D2A-4CF275C54259}"/>
</file>

<file path=customXml/itemProps5.xml><?xml version="1.0" encoding="utf-8"?>
<ds:datastoreItem xmlns:ds="http://schemas.openxmlformats.org/officeDocument/2006/customXml" ds:itemID="{50FE50A9-4B9E-4C71-9018-F53300ACC7CF}"/>
</file>

<file path=customXml/itemProps6.xml><?xml version="1.0" encoding="utf-8"?>
<ds:datastoreItem xmlns:ds="http://schemas.openxmlformats.org/officeDocument/2006/customXml" ds:itemID="{1BC26EC3-F17D-487A-AD0F-B8396FA9CE44}"/>
</file>

<file path=docProps/app.xml><?xml version="1.0" encoding="utf-8"?>
<Properties xmlns="http://schemas.openxmlformats.org/officeDocument/2006/extended-properties" xmlns:vt="http://schemas.openxmlformats.org/officeDocument/2006/docPropsVTypes">
  <Template>Normal.dotm</Template>
  <TotalTime>76</TotalTime>
  <Pages>10</Pages>
  <Words>3776</Words>
  <Characters>21528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Department of Interior</Company>
  <LinksUpToDate>false</LinksUpToDate>
  <CharactersWithSpaces>25254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Morales, Maria (Virginia) V</cp:lastModifiedBy>
  <cp:revision>17</cp:revision>
  <cp:lastPrinted>2019-10-11T22:08:00Z</cp:lastPrinted>
  <dcterms:created xsi:type="dcterms:W3CDTF">2019-10-11T17:04:00Z</dcterms:created>
  <dcterms:modified xsi:type="dcterms:W3CDTF">2019-10-11T22:35:00Z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2019-10-04T00:00:00Z</vt:filetime>
  </property>
  <property fmtid="{D5CDD505-2E9C-101B-9397-08002B2CF9AE}" pid="3" name="Creator">
    <vt:lpwstr>Mozilla/5.0 (Windows NT 10.0; Win64; x64) AppleWebKit/537.36 (KHTML, like Gecko) Chrome/77.0.3865.90 Safari/537.36</vt:lpwstr>
  </property>
  <property fmtid="{D5CDD505-2E9C-101B-9397-08002B2CF9AE}" pid="4" name="LastSaved">
    <vt:filetime>2019-10-11T00:00:00Z</vt:filetime>
  </property>
  <property fmtid="{D5CDD505-2E9C-101B-9397-08002B2CF9AE}" pid="5" name="ContentTypeId">
    <vt:lpwstr>0x01010066B5B62CB806BE4C8118756FFED2023D00E9B0E9E7D67CBB4BB1FC9CF99EEA64DB</vt:lpwstr>
  </property>
  <property fmtid="{D5CDD505-2E9C-101B-9397-08002B2CF9AE}" pid="6" name="_dlc_DocIdItemGuid">
    <vt:lpwstr>7f3fd5de-97d2-48db-9c27-926723769da0</vt:lpwstr>
  </property>
  <property fmtid="{D5CDD505-2E9C-101B-9397-08002B2CF9AE}" pid="7" name="_ExtendedDescription">
    <vt:lpwstr/>
  </property>
  <property fmtid="{D5CDD505-2E9C-101B-9397-08002B2CF9AE}" pid="8" name="Policy Number">
    <vt:lpwstr>NV-IM-2020-005</vt:lpwstr>
  </property>
  <property fmtid="{D5CDD505-2E9C-101B-9397-08002B2CF9AE}" pid="10" name="Manual or Handbook impacted">
    <vt:lpwstr>None</vt:lpwstr>
  </property>
  <property fmtid="{D5CDD505-2E9C-101B-9397-08002B2CF9AE}" pid="11" name="Active/Inactive">
    <vt:lpwstr>Active</vt:lpwstr>
  </property>
  <property fmtid="{D5CDD505-2E9C-101B-9397-08002B2CF9AE}" pid="13" name="Subject Codes">
    <vt:r8>2900</vt:r8>
  </property>
  <property fmtid="{D5CDD505-2E9C-101B-9397-08002B2CF9AE}" pid="15" name="Fiscal Year">
    <vt:r8>2020</vt:r8>
  </property>
  <property fmtid="{D5CDD505-2E9C-101B-9397-08002B2CF9AE}" pid="16" name="Audience scope">
    <vt:lpwstr>Public (P)</vt:lpwstr>
  </property>
  <property fmtid="{D5CDD505-2E9C-101B-9397-08002B2CF9AE}" pid="17" name="State">
    <vt:lpwstr>NV</vt:lpwstr>
  </property>
  <property fmtid="{D5CDD505-2E9C-101B-9397-08002B2CF9AE}" pid="18" name="Division">
    <vt:lpwstr>NV930</vt:lpwstr>
  </property>
  <property fmtid="{D5CDD505-2E9C-101B-9397-08002B2CF9AE}" pid="19" name="Expires Date">
    <vt:filetime>2022-09-30T06:00:00Z</vt:filetime>
  </property>
  <property fmtid="{D5CDD505-2E9C-101B-9397-08002B2CF9AE}" pid="20" name="Administrative or Mission1">
    <vt:lpwstr>mission-related</vt:lpwstr>
  </property>
  <property fmtid="{D5CDD505-2E9C-101B-9397-08002B2CF9AE}" pid="21" name="Policy Types">
    <vt:lpwstr>IM</vt:lpwstr>
  </property>
  <property fmtid="{D5CDD505-2E9C-101B-9397-08002B2CF9AE}" pid="22" name="Access Category">
    <vt:lpwstr>Public</vt:lpwstr>
  </property>
  <property fmtid="{D5CDD505-2E9C-101B-9397-08002B2CF9AE}" pid="28" name="Created Date1">
    <vt:filetime>2019-11-01T06:00:00Z</vt:filetime>
  </property>
</Properties>
</file>