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C3" w:rsidRPr="00C81698" w:rsidRDefault="00CD56C3" w:rsidP="00CD56C3">
      <w:pPr>
        <w:pStyle w:val="Heading1"/>
        <w:jc w:val="center"/>
      </w:pPr>
      <w:bookmarkStart w:id="0" w:name="_Toc514066056"/>
      <w:bookmarkStart w:id="1" w:name="_Toc531680370"/>
      <w:r w:rsidRPr="00C81698">
        <w:t>APPENDIX L</w:t>
      </w:r>
      <w:bookmarkEnd w:id="0"/>
      <w:bookmarkEnd w:id="1"/>
    </w:p>
    <w:p w:rsidR="00CD56C3" w:rsidRPr="00C81698" w:rsidRDefault="00CD56C3" w:rsidP="00CD56C3">
      <w:pPr>
        <w:jc w:val="center"/>
        <w:rPr>
          <w:b/>
          <w:sz w:val="22"/>
          <w:szCs w:val="22"/>
        </w:rPr>
      </w:pPr>
    </w:p>
    <w:p w:rsidR="00CD56C3" w:rsidRPr="00C81698" w:rsidRDefault="00CD56C3" w:rsidP="00CD56C3">
      <w:pPr>
        <w:pStyle w:val="Heading2"/>
        <w:jc w:val="center"/>
      </w:pPr>
      <w:bookmarkStart w:id="2" w:name="_Toc514066057"/>
      <w:bookmarkStart w:id="3" w:name="_Toc531680371"/>
      <w:r w:rsidRPr="00C81698">
        <w:t>SNPLMA PROJECT MODIFICATION REQUEST FORM</w:t>
      </w:r>
      <w:bookmarkEnd w:id="2"/>
      <w:bookmarkEnd w:id="3"/>
    </w:p>
    <w:p w:rsidR="00CD56C3" w:rsidRPr="00C81698" w:rsidRDefault="00CD56C3" w:rsidP="00CD56C3">
      <w:pPr>
        <w:jc w:val="center"/>
        <w:rPr>
          <w:b/>
          <w:sz w:val="22"/>
          <w:szCs w:val="22"/>
        </w:rPr>
      </w:pPr>
    </w:p>
    <w:p w:rsidR="00CD56C3" w:rsidRPr="00C81698" w:rsidRDefault="00CD56C3" w:rsidP="00CD56C3">
      <w:pPr>
        <w:jc w:val="center"/>
        <w:rPr>
          <w:b/>
          <w:sz w:val="22"/>
          <w:szCs w:val="22"/>
        </w:rPr>
      </w:pPr>
    </w:p>
    <w:p w:rsidR="00CD56C3" w:rsidRPr="00C81698" w:rsidRDefault="00CD56C3" w:rsidP="00CD56C3">
      <w:pPr>
        <w:spacing w:before="120" w:after="120"/>
        <w:rPr>
          <w:sz w:val="22"/>
          <w:szCs w:val="22"/>
        </w:rPr>
      </w:pPr>
      <w:r w:rsidRPr="00C81698">
        <w:rPr>
          <w:noProof/>
          <w:sz w:val="22"/>
          <w:szCs w:val="22"/>
        </w:rPr>
        <mc:AlternateContent>
          <mc:Choice Requires="wps">
            <w:drawing>
              <wp:anchor distT="0" distB="0" distL="114300" distR="114300" simplePos="0" relativeHeight="251663360" behindDoc="0" locked="0" layoutInCell="1" allowOverlap="1" wp14:anchorId="4579076A" wp14:editId="4F1E5A14">
                <wp:simplePos x="0" y="0"/>
                <wp:positionH relativeFrom="column">
                  <wp:posOffset>1790700</wp:posOffset>
                </wp:positionH>
                <wp:positionV relativeFrom="paragraph">
                  <wp:posOffset>203835</wp:posOffset>
                </wp:positionV>
                <wp:extent cx="3810000" cy="635"/>
                <wp:effectExtent l="0" t="0" r="0" b="0"/>
                <wp:wrapNone/>
                <wp:docPr id="12"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81861" id="_x0000_t32" coordsize="21600,21600" o:spt="32" o:oned="t" path="m,l21600,21600e" filled="f">
                <v:path arrowok="t" fillok="f" o:connecttype="none"/>
                <o:lock v:ext="edit" shapetype="t"/>
              </v:shapetype>
              <v:shape id="AutoShape 401" o:spid="_x0000_s1026" type="#_x0000_t32" style="position:absolute;margin-left:141pt;margin-top:16.05pt;width:300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AIgIAAEA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"/>
            </w:pict>
          </mc:Fallback>
        </mc:AlternateContent>
      </w:r>
      <w:r w:rsidRPr="00C81698">
        <w:rPr>
          <w:sz w:val="22"/>
          <w:szCs w:val="22"/>
        </w:rPr>
        <w:t xml:space="preserve">Project Name and Category: </w:t>
      </w:r>
    </w:p>
    <w:p w:rsidR="00CD56C3" w:rsidRPr="00C81698" w:rsidRDefault="00CD56C3" w:rsidP="00CD56C3">
      <w:pPr>
        <w:tabs>
          <w:tab w:val="left" w:pos="2520"/>
          <w:tab w:val="left" w:pos="5040"/>
          <w:tab w:val="left" w:pos="5400"/>
          <w:tab w:val="left" w:pos="5760"/>
        </w:tabs>
        <w:spacing w:before="240" w:after="240"/>
        <w:rPr>
          <w:sz w:val="22"/>
          <w:szCs w:val="22"/>
        </w:rPr>
      </w:pPr>
      <w:r w:rsidRPr="00C81698">
        <w:rPr>
          <w:noProof/>
          <w:sz w:val="22"/>
          <w:szCs w:val="22"/>
        </w:rPr>
        <mc:AlternateContent>
          <mc:Choice Requires="wps">
            <w:drawing>
              <wp:anchor distT="0" distB="0" distL="114300" distR="114300" simplePos="0" relativeHeight="251666432" behindDoc="0" locked="0" layoutInCell="1" allowOverlap="1" wp14:anchorId="5A7292AC" wp14:editId="7871AF6A">
                <wp:simplePos x="0" y="0"/>
                <wp:positionH relativeFrom="column">
                  <wp:posOffset>4248150</wp:posOffset>
                </wp:positionH>
                <wp:positionV relativeFrom="paragraph">
                  <wp:posOffset>302895</wp:posOffset>
                </wp:positionV>
                <wp:extent cx="1352550" cy="635"/>
                <wp:effectExtent l="0" t="0" r="0" b="0"/>
                <wp:wrapNone/>
                <wp:docPr id="11"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F1EAF" id="AutoShape 404" o:spid="_x0000_s1026" type="#_x0000_t32" style="position:absolute;margin-left:334.5pt;margin-top:23.85pt;width:106.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ZWIQIAAEA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"/>
            </w:pict>
          </mc:Fallback>
        </mc:AlternateContent>
      </w:r>
      <w:r w:rsidRPr="00C81698">
        <w:rPr>
          <w:noProof/>
          <w:sz w:val="22"/>
          <w:szCs w:val="22"/>
        </w:rPr>
        <mc:AlternateContent>
          <mc:Choice Requires="wps">
            <w:drawing>
              <wp:anchor distT="0" distB="0" distL="114300" distR="114300" simplePos="0" relativeHeight="251665408" behindDoc="0" locked="0" layoutInCell="1" allowOverlap="1" wp14:anchorId="3C637B08" wp14:editId="4F73AFC2">
                <wp:simplePos x="0" y="0"/>
                <wp:positionH relativeFrom="column">
                  <wp:posOffset>2257425</wp:posOffset>
                </wp:positionH>
                <wp:positionV relativeFrom="paragraph">
                  <wp:posOffset>302895</wp:posOffset>
                </wp:positionV>
                <wp:extent cx="714375" cy="0"/>
                <wp:effectExtent l="0" t="0" r="0" b="0"/>
                <wp:wrapNone/>
                <wp:docPr id="10"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B453A" id="AutoShape 403" o:spid="_x0000_s1026" type="#_x0000_t32" style="position:absolute;margin-left:177.75pt;margin-top:23.85pt;width:5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qV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"/>
            </w:pict>
          </mc:Fallback>
        </mc:AlternateContent>
      </w:r>
      <w:r w:rsidRPr="00C81698">
        <w:rPr>
          <w:noProof/>
          <w:sz w:val="22"/>
          <w:szCs w:val="22"/>
        </w:rPr>
        <mc:AlternateContent>
          <mc:Choice Requires="wps">
            <w:drawing>
              <wp:anchor distT="0" distB="0" distL="114300" distR="114300" simplePos="0" relativeHeight="251664384" behindDoc="0" locked="0" layoutInCell="1" allowOverlap="1" wp14:anchorId="242A74C1" wp14:editId="0BCDCA56">
                <wp:simplePos x="0" y="0"/>
                <wp:positionH relativeFrom="column">
                  <wp:posOffset>590550</wp:posOffset>
                </wp:positionH>
                <wp:positionV relativeFrom="paragraph">
                  <wp:posOffset>302895</wp:posOffset>
                </wp:positionV>
                <wp:extent cx="895350" cy="0"/>
                <wp:effectExtent l="0" t="0" r="0" b="0"/>
                <wp:wrapNone/>
                <wp:docPr id="9"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A8E76" id="AutoShape 402" o:spid="_x0000_s1026" type="#_x0000_t32" style="position:absolute;margin-left:46.5pt;margin-top:23.85pt;width:7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o2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"/>
            </w:pict>
          </mc:Fallback>
        </mc:AlternateContent>
      </w:r>
      <w:r w:rsidRPr="00C81698">
        <w:rPr>
          <w:sz w:val="22"/>
          <w:szCs w:val="22"/>
        </w:rPr>
        <w:t>Project #:</w:t>
      </w:r>
      <w:r>
        <w:rPr>
          <w:sz w:val="22"/>
          <w:szCs w:val="22"/>
        </w:rPr>
        <w:t xml:space="preserve"> </w:t>
      </w:r>
      <w:r w:rsidRPr="00C81698">
        <w:rPr>
          <w:sz w:val="22"/>
          <w:szCs w:val="22"/>
        </w:rPr>
        <w:tab/>
        <w:t>Priority #:                           Agency(</w:t>
      </w:r>
      <w:proofErr w:type="spellStart"/>
      <w:r w:rsidRPr="00C81698">
        <w:rPr>
          <w:sz w:val="22"/>
          <w:szCs w:val="22"/>
        </w:rPr>
        <w:t>ies</w:t>
      </w:r>
      <w:proofErr w:type="spellEnd"/>
      <w:r w:rsidRPr="00C81698">
        <w:rPr>
          <w:sz w:val="22"/>
          <w:szCs w:val="22"/>
        </w:rPr>
        <w:t xml:space="preserve">)/Entity:   </w:t>
      </w:r>
    </w:p>
    <w:p w:rsidR="00FD159B" w:rsidRDefault="00FD159B" w:rsidP="00FD159B">
      <w:pPr>
        <w:tabs>
          <w:tab w:val="left" w:pos="2520"/>
          <w:tab w:val="left" w:pos="3960"/>
          <w:tab w:val="left" w:pos="5400"/>
          <w:tab w:val="left" w:pos="6750"/>
        </w:tabs>
        <w:spacing w:before="240" w:after="240"/>
        <w:rPr>
          <w:sz w:val="22"/>
          <w:szCs w:val="22"/>
        </w:rPr>
      </w:pPr>
      <w:r w:rsidRPr="00C81698">
        <w:rPr>
          <w:noProof/>
          <w:sz w:val="22"/>
          <w:szCs w:val="22"/>
        </w:rPr>
        <mc:AlternateContent>
          <mc:Choice Requires="wps">
            <w:drawing>
              <wp:anchor distT="0" distB="0" distL="114300" distR="114300" simplePos="0" relativeHeight="251670528" behindDoc="0" locked="0" layoutInCell="1" allowOverlap="1" wp14:anchorId="70D7FDE3" wp14:editId="2933D398">
                <wp:simplePos x="0" y="0"/>
                <wp:positionH relativeFrom="column">
                  <wp:posOffset>2743200</wp:posOffset>
                </wp:positionH>
                <wp:positionV relativeFrom="paragraph">
                  <wp:posOffset>146685</wp:posOffset>
                </wp:positionV>
                <wp:extent cx="2828925" cy="635"/>
                <wp:effectExtent l="0" t="0" r="0" b="0"/>
                <wp:wrapNone/>
                <wp:docPr id="8"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346B1" id="AutoShape 408" o:spid="_x0000_s1026" type="#_x0000_t32" style="position:absolute;margin-left:3in;margin-top:11.55pt;width:222.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"/>
            </w:pict>
          </mc:Fallback>
        </mc:AlternateContent>
      </w:r>
      <w:r w:rsidR="00CD56C3" w:rsidRPr="00C81698">
        <w:rPr>
          <w:sz w:val="22"/>
          <w:szCs w:val="22"/>
        </w:rPr>
        <w:t xml:space="preserve">IAA/IGO or Agreement Number, if Applicable:  </w:t>
      </w:r>
    </w:p>
    <w:p w:rsidR="00CD56C3" w:rsidRPr="00C81698" w:rsidRDefault="00CD56C3" w:rsidP="00FD159B">
      <w:pPr>
        <w:tabs>
          <w:tab w:val="left" w:pos="2520"/>
          <w:tab w:val="left" w:pos="3960"/>
          <w:tab w:val="left" w:pos="5400"/>
          <w:tab w:val="left" w:pos="6750"/>
        </w:tabs>
        <w:spacing w:before="240" w:after="240"/>
        <w:rPr>
          <w:sz w:val="22"/>
          <w:szCs w:val="22"/>
        </w:rPr>
      </w:pPr>
      <w:r w:rsidRPr="00C81698">
        <w:rPr>
          <w:noProof/>
          <w:sz w:val="22"/>
          <w:szCs w:val="22"/>
        </w:rPr>
        <mc:AlternateContent>
          <mc:Choice Requires="wps">
            <w:drawing>
              <wp:anchor distT="0" distB="0" distL="114300" distR="114300" simplePos="0" relativeHeight="251669504" behindDoc="0" locked="0" layoutInCell="1" allowOverlap="1" wp14:anchorId="444937E0" wp14:editId="47F1550E">
                <wp:simplePos x="0" y="0"/>
                <wp:positionH relativeFrom="column">
                  <wp:posOffset>3028950</wp:posOffset>
                </wp:positionH>
                <wp:positionV relativeFrom="paragraph">
                  <wp:posOffset>254635</wp:posOffset>
                </wp:positionV>
                <wp:extent cx="1209675" cy="0"/>
                <wp:effectExtent l="0" t="0" r="0" b="0"/>
                <wp:wrapNone/>
                <wp:docPr id="7"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E4B2C" id="AutoShape 407" o:spid="_x0000_s1026" type="#_x0000_t32" style="position:absolute;margin-left:238.5pt;margin-top:20.05pt;width:9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fm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"/>
            </w:pict>
          </mc:Fallback>
        </mc:AlternateContent>
      </w:r>
      <w:r w:rsidRPr="00C81698">
        <w:rPr>
          <w:noProof/>
          <w:sz w:val="22"/>
          <w:szCs w:val="22"/>
        </w:rPr>
        <mc:AlternateContent>
          <mc:Choice Requires="wps">
            <w:drawing>
              <wp:anchor distT="0" distB="0" distL="114300" distR="114300" simplePos="0" relativeHeight="251668480" behindDoc="0" locked="0" layoutInCell="1" allowOverlap="1" wp14:anchorId="1058DB45" wp14:editId="3BE0B019">
                <wp:simplePos x="0" y="0"/>
                <wp:positionH relativeFrom="column">
                  <wp:posOffset>4686300</wp:posOffset>
                </wp:positionH>
                <wp:positionV relativeFrom="paragraph">
                  <wp:posOffset>254635</wp:posOffset>
                </wp:positionV>
                <wp:extent cx="962025" cy="0"/>
                <wp:effectExtent l="0" t="0" r="0" b="0"/>
                <wp:wrapNone/>
                <wp:docPr id="6"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4E54A" id="AutoShape 406" o:spid="_x0000_s1026" type="#_x0000_t32" style="position:absolute;margin-left:369pt;margin-top:20.05pt;width:7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d+HQIAADw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"/>
            </w:pict>
          </mc:Fallback>
        </mc:AlternateContent>
      </w:r>
      <w:r w:rsidRPr="00C81698">
        <w:rPr>
          <w:noProof/>
          <w:sz w:val="22"/>
          <w:szCs w:val="22"/>
        </w:rPr>
        <mc:AlternateContent>
          <mc:Choice Requires="wps">
            <w:drawing>
              <wp:anchor distT="0" distB="0" distL="114300" distR="114300" simplePos="0" relativeHeight="251667456" behindDoc="0" locked="0" layoutInCell="1" allowOverlap="1" wp14:anchorId="35D0743E" wp14:editId="19083B1A">
                <wp:simplePos x="0" y="0"/>
                <wp:positionH relativeFrom="column">
                  <wp:posOffset>742950</wp:posOffset>
                </wp:positionH>
                <wp:positionV relativeFrom="paragraph">
                  <wp:posOffset>254635</wp:posOffset>
                </wp:positionV>
                <wp:extent cx="1562100" cy="0"/>
                <wp:effectExtent l="0" t="0" r="0" b="0"/>
                <wp:wrapNone/>
                <wp:docPr id="5"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6E9EC" id="AutoShape 405" o:spid="_x0000_s1026" type="#_x0000_t32" style="position:absolute;margin-left:58.5pt;margin-top:20.05pt;width:12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u6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hPZ2FAg3EFxFVqZ0OL9KRezLOm3x1SuuqIankMfz0byM5CRvImJVycgTL74bNmEEOg&#10;QpzWqbF9gIQ5oFNcyvm2FH7yiMLHbDafZi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"/>
            </w:pict>
          </mc:Fallback>
        </mc:AlternateContent>
      </w:r>
      <w:r w:rsidRPr="00C81698">
        <w:rPr>
          <w:sz w:val="22"/>
          <w:szCs w:val="22"/>
        </w:rPr>
        <w:t>Prepared by:</w:t>
      </w:r>
      <w:r w:rsidRPr="00C81698">
        <w:rPr>
          <w:sz w:val="22"/>
          <w:szCs w:val="22"/>
        </w:rPr>
        <w:tab/>
        <w:t xml:space="preserve">  </w:t>
      </w:r>
      <w:r w:rsidRPr="00C81698">
        <w:rPr>
          <w:sz w:val="22"/>
          <w:szCs w:val="22"/>
        </w:rPr>
        <w:tab/>
        <w:t>Phone:</w:t>
      </w:r>
      <w:r w:rsidRPr="00C81698">
        <w:rPr>
          <w:sz w:val="22"/>
          <w:szCs w:val="22"/>
        </w:rPr>
        <w:tab/>
      </w:r>
      <w:r w:rsidRPr="00C81698">
        <w:rPr>
          <w:sz w:val="22"/>
          <w:szCs w:val="22"/>
        </w:rPr>
        <w:tab/>
        <w:t>Date:</w:t>
      </w:r>
    </w:p>
    <w:p w:rsidR="00CD56C3" w:rsidRPr="00C81698" w:rsidRDefault="00CD56C3" w:rsidP="00CD56C3">
      <w:pPr>
        <w:tabs>
          <w:tab w:val="left" w:pos="2880"/>
          <w:tab w:val="left" w:pos="4680"/>
          <w:tab w:val="left" w:pos="5040"/>
          <w:tab w:val="left" w:pos="5760"/>
          <w:tab w:val="left" w:pos="7560"/>
        </w:tabs>
        <w:spacing w:before="240" w:after="240"/>
        <w:rPr>
          <w:sz w:val="22"/>
          <w:szCs w:val="22"/>
        </w:rPr>
      </w:pPr>
      <w:r w:rsidRPr="00C81698">
        <w:rPr>
          <w:b/>
          <w:sz w:val="22"/>
          <w:szCs w:val="22"/>
          <w:u w:val="single"/>
        </w:rPr>
        <w:t>Documentation to Accompany This Request Form:</w:t>
      </w:r>
      <w:r w:rsidRPr="00C81698">
        <w:rPr>
          <w:sz w:val="22"/>
          <w:szCs w:val="22"/>
        </w:rPr>
        <w:t xml:space="preserve">  </w:t>
      </w:r>
      <w:bookmarkStart w:id="4" w:name="_GoBack"/>
      <w:bookmarkEnd w:id="4"/>
    </w:p>
    <w:p w:rsidR="00CD56C3" w:rsidRPr="00A17B25" w:rsidRDefault="00CD56C3" w:rsidP="00CD56C3">
      <w:pPr>
        <w:pStyle w:val="ListParagraph"/>
        <w:widowControl/>
        <w:numPr>
          <w:ilvl w:val="0"/>
          <w:numId w:val="2"/>
        </w:numPr>
        <w:tabs>
          <w:tab w:val="left" w:pos="-1180"/>
          <w:tab w:val="left" w:pos="-720"/>
          <w:tab w:val="left" w:pos="-5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sz w:val="22"/>
          <w:szCs w:val="22"/>
        </w:rPr>
      </w:pPr>
      <w:r w:rsidRPr="00C81698">
        <w:rPr>
          <w:b/>
          <w:sz w:val="22"/>
          <w:szCs w:val="22"/>
          <w:u w:val="single"/>
        </w:rPr>
        <w:t>Transmittal Letter</w:t>
      </w:r>
      <w:r w:rsidRPr="00C81698">
        <w:rPr>
          <w:sz w:val="22"/>
          <w:szCs w:val="22"/>
        </w:rPr>
        <w:t xml:space="preserve">:  A cover letter on agency/entity letterhead briefly summarizing the request and signed by the unit manager (e.g., LMNRA Superintendent, </w:t>
      </w:r>
      <w:r>
        <w:rPr>
          <w:sz w:val="22"/>
          <w:szCs w:val="22"/>
        </w:rPr>
        <w:t xml:space="preserve">Great Basin National Park Superintendent, </w:t>
      </w:r>
      <w:r w:rsidRPr="00B61500">
        <w:rPr>
          <w:sz w:val="22"/>
          <w:szCs w:val="22"/>
        </w:rPr>
        <w:t>Desert National Wildlife Refuge Project Leader</w:t>
      </w:r>
      <w:r>
        <w:rPr>
          <w:sz w:val="22"/>
          <w:szCs w:val="22"/>
        </w:rPr>
        <w:t xml:space="preserve">, </w:t>
      </w:r>
      <w:r w:rsidRPr="00C81698">
        <w:rPr>
          <w:sz w:val="22"/>
          <w:szCs w:val="22"/>
        </w:rPr>
        <w:t xml:space="preserve">USFS Deputy Forest Supervisor, BLM District Manager, Director Clark County Comprehensive Planning, Director of Parks and Recreation, etc.). </w:t>
      </w:r>
      <w:r w:rsidRPr="00A17B25">
        <w:rPr>
          <w:sz w:val="22"/>
          <w:szCs w:val="22"/>
        </w:rPr>
        <w:t xml:space="preserve"> The letter should include:</w:t>
      </w:r>
    </w:p>
    <w:p w:rsidR="00CD56C3" w:rsidRPr="00C81698" w:rsidRDefault="00CD56C3" w:rsidP="00CD56C3">
      <w:pPr>
        <w:pStyle w:val="ListParagraph"/>
        <w:widowControl/>
        <w:numPr>
          <w:ilvl w:val="1"/>
          <w:numId w:val="2"/>
        </w:numPr>
        <w:tabs>
          <w:tab w:val="left" w:pos="-1180"/>
          <w:tab w:val="left" w:pos="-720"/>
          <w:tab w:val="left" w:pos="-540"/>
          <w:tab w:val="left" w:pos="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sz w:val="22"/>
          <w:szCs w:val="22"/>
        </w:rPr>
      </w:pPr>
      <w:r w:rsidRPr="00C81698">
        <w:rPr>
          <w:sz w:val="22"/>
          <w:szCs w:val="22"/>
        </w:rPr>
        <w:t xml:space="preserve">The name, priority, and SNPLMA project number for the project, </w:t>
      </w:r>
    </w:p>
    <w:p w:rsidR="00CD56C3" w:rsidRPr="00C81698" w:rsidRDefault="00CD56C3" w:rsidP="00CD56C3">
      <w:pPr>
        <w:pStyle w:val="ListParagraph"/>
        <w:widowControl/>
        <w:numPr>
          <w:ilvl w:val="1"/>
          <w:numId w:val="2"/>
        </w:numPr>
        <w:tabs>
          <w:tab w:val="left" w:pos="-1180"/>
          <w:tab w:val="left" w:pos="-720"/>
          <w:tab w:val="left" w:pos="-540"/>
          <w:tab w:val="left" w:pos="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sz w:val="22"/>
          <w:szCs w:val="22"/>
        </w:rPr>
      </w:pPr>
      <w:r w:rsidRPr="00C81698">
        <w:rPr>
          <w:sz w:val="22"/>
          <w:szCs w:val="22"/>
        </w:rPr>
        <w:t xml:space="preserve">The amount of time, funds (SAR or contingency), or nature of the scope change being requested, and </w:t>
      </w:r>
    </w:p>
    <w:p w:rsidR="00CD56C3" w:rsidRPr="00C81698" w:rsidRDefault="00CD56C3" w:rsidP="00CD56C3">
      <w:pPr>
        <w:pStyle w:val="ListParagraph"/>
        <w:widowControl/>
        <w:numPr>
          <w:ilvl w:val="1"/>
          <w:numId w:val="2"/>
        </w:numPr>
        <w:tabs>
          <w:tab w:val="left" w:pos="-1180"/>
          <w:tab w:val="left" w:pos="-720"/>
          <w:tab w:val="left" w:pos="-540"/>
          <w:tab w:val="left" w:pos="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sz w:val="22"/>
          <w:szCs w:val="22"/>
        </w:rPr>
      </w:pPr>
      <w:r w:rsidRPr="00C81698">
        <w:rPr>
          <w:sz w:val="22"/>
          <w:szCs w:val="22"/>
        </w:rPr>
        <w:t xml:space="preserve">A brief summary of the reason for the request (detailed information is provided in this form).  </w:t>
      </w:r>
    </w:p>
    <w:p w:rsidR="00CD56C3" w:rsidRPr="00C81698" w:rsidRDefault="00CD56C3" w:rsidP="00CD56C3">
      <w:pPr>
        <w:pStyle w:val="ListParagraph"/>
        <w:widowControl/>
        <w:numPr>
          <w:ilvl w:val="0"/>
          <w:numId w:val="2"/>
        </w:numPr>
        <w:tabs>
          <w:tab w:val="left" w:pos="-1180"/>
          <w:tab w:val="left" w:pos="-720"/>
          <w:tab w:val="left" w:pos="-5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sz w:val="22"/>
          <w:szCs w:val="22"/>
        </w:rPr>
      </w:pPr>
      <w:r w:rsidRPr="00C81698">
        <w:rPr>
          <w:b/>
          <w:sz w:val="22"/>
          <w:szCs w:val="22"/>
          <w:u w:val="single"/>
        </w:rPr>
        <w:t>Revised Cost Estimates</w:t>
      </w:r>
      <w:r w:rsidRPr="00C81698">
        <w:rPr>
          <w:sz w:val="22"/>
          <w:szCs w:val="22"/>
        </w:rPr>
        <w:t>:  Include with requests for Additional Funding and, if needed, for Scope Change requests:</w:t>
      </w:r>
    </w:p>
    <w:p w:rsidR="00CD56C3" w:rsidRPr="00C81698" w:rsidRDefault="00CD56C3" w:rsidP="00CD56C3">
      <w:pPr>
        <w:pStyle w:val="ListParagraph"/>
        <w:widowControl/>
        <w:numPr>
          <w:ilvl w:val="1"/>
          <w:numId w:val="2"/>
        </w:numPr>
        <w:tabs>
          <w:tab w:val="left" w:pos="-1180"/>
          <w:tab w:val="left" w:pos="-72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sz w:val="22"/>
          <w:szCs w:val="22"/>
        </w:rPr>
      </w:pPr>
      <w:r w:rsidRPr="00C81698">
        <w:rPr>
          <w:sz w:val="22"/>
          <w:szCs w:val="22"/>
        </w:rPr>
        <w:t>Revised Schedule B Cost Estimate form, and</w:t>
      </w:r>
    </w:p>
    <w:p w:rsidR="00CD56C3" w:rsidRPr="00C81698" w:rsidRDefault="00CD56C3" w:rsidP="00CD56C3">
      <w:pPr>
        <w:pStyle w:val="ListParagraph"/>
        <w:widowControl/>
        <w:numPr>
          <w:ilvl w:val="1"/>
          <w:numId w:val="2"/>
        </w:numPr>
        <w:tabs>
          <w:tab w:val="left" w:pos="-1180"/>
          <w:tab w:val="left" w:pos="-72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sz w:val="22"/>
          <w:szCs w:val="22"/>
        </w:rPr>
      </w:pPr>
      <w:r w:rsidRPr="00C81698">
        <w:rPr>
          <w:sz w:val="22"/>
          <w:szCs w:val="22"/>
        </w:rPr>
        <w:t>Revised Detailed Cost Estimate Worksheet for PTNA, Capital Improvement, Conservation Initiative, ENLRP, and Fuels project</w:t>
      </w:r>
      <w:r>
        <w:rPr>
          <w:sz w:val="22"/>
          <w:szCs w:val="22"/>
        </w:rPr>
        <w:t>s</w:t>
      </w:r>
      <w:r w:rsidRPr="00C81698">
        <w:rPr>
          <w:sz w:val="22"/>
          <w:szCs w:val="22"/>
        </w:rPr>
        <w:t>.</w:t>
      </w:r>
    </w:p>
    <w:p w:rsidR="00CD56C3" w:rsidRPr="00C81698" w:rsidRDefault="00CD56C3" w:rsidP="00CD56C3">
      <w:pPr>
        <w:pStyle w:val="ListParagraph"/>
        <w:widowControl/>
        <w:numPr>
          <w:ilvl w:val="0"/>
          <w:numId w:val="2"/>
        </w:numPr>
        <w:tabs>
          <w:tab w:val="left" w:pos="-1180"/>
          <w:tab w:val="left" w:pos="-720"/>
          <w:tab w:val="left" w:pos="-5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sz w:val="22"/>
          <w:szCs w:val="22"/>
        </w:rPr>
      </w:pPr>
      <w:r w:rsidRPr="00C81698">
        <w:rPr>
          <w:b/>
          <w:sz w:val="22"/>
          <w:szCs w:val="22"/>
          <w:u w:val="single"/>
        </w:rPr>
        <w:t>Map</w:t>
      </w:r>
      <w:r w:rsidRPr="00C81698">
        <w:rPr>
          <w:sz w:val="22"/>
          <w:szCs w:val="22"/>
        </w:rPr>
        <w:t xml:space="preserve">:  Where beneficial to understanding the request (e.g., realignment of a trail, relationship between elements of a project associated with a scope change request, etc.), a map of the project area should be included.  </w:t>
      </w:r>
    </w:p>
    <w:p w:rsidR="00CD56C3" w:rsidRPr="00A90BB6" w:rsidRDefault="00CD56C3" w:rsidP="00CD56C3">
      <w:pPr>
        <w:tabs>
          <w:tab w:val="left" w:pos="720"/>
          <w:tab w:val="left" w:pos="4680"/>
          <w:tab w:val="left" w:pos="5040"/>
          <w:tab w:val="left" w:pos="5760"/>
          <w:tab w:val="left" w:pos="7560"/>
        </w:tabs>
        <w:rPr>
          <w:sz w:val="22"/>
          <w:szCs w:val="22"/>
        </w:rPr>
      </w:pPr>
      <w:r>
        <w:rPr>
          <w:b/>
          <w:sz w:val="22"/>
          <w:szCs w:val="22"/>
          <w:u w:val="single"/>
        </w:rPr>
        <w:t>Work plan</w:t>
      </w:r>
      <w:r w:rsidRPr="00C81698">
        <w:rPr>
          <w:b/>
          <w:sz w:val="22"/>
          <w:szCs w:val="22"/>
          <w:u w:val="single"/>
        </w:rPr>
        <w:t xml:space="preserve"> Modification</w:t>
      </w:r>
      <w:r w:rsidRPr="00C81698">
        <w:rPr>
          <w:sz w:val="22"/>
          <w:szCs w:val="22"/>
        </w:rPr>
        <w:t xml:space="preserve">:   A revised </w:t>
      </w:r>
      <w:r>
        <w:rPr>
          <w:sz w:val="22"/>
          <w:szCs w:val="22"/>
        </w:rPr>
        <w:t>work plan</w:t>
      </w:r>
      <w:r w:rsidRPr="00C81698">
        <w:rPr>
          <w:sz w:val="22"/>
          <w:szCs w:val="22"/>
        </w:rPr>
        <w:t xml:space="preserve"> is not required to be submitted with the request package.  However, if a modification for a time extension or scope change is approved, the </w:t>
      </w:r>
      <w:r>
        <w:rPr>
          <w:sz w:val="22"/>
          <w:szCs w:val="22"/>
        </w:rPr>
        <w:t>project work plan</w:t>
      </w:r>
      <w:r w:rsidRPr="00C81698">
        <w:rPr>
          <w:sz w:val="22"/>
          <w:szCs w:val="22"/>
        </w:rPr>
        <w:t xml:space="preserve"> must be updated in the next available quarterly database after the approval date</w:t>
      </w:r>
      <w:r>
        <w:rPr>
          <w:sz w:val="22"/>
          <w:szCs w:val="22"/>
        </w:rPr>
        <w:t xml:space="preserve"> </w:t>
      </w:r>
      <w:r w:rsidRPr="00A90BB6">
        <w:rPr>
          <w:sz w:val="22"/>
          <w:szCs w:val="22"/>
        </w:rPr>
        <w:t>or sooner in coordination with the SNPLMA Program Manager:</w:t>
      </w:r>
    </w:p>
    <w:p w:rsidR="00CD56C3" w:rsidRPr="00C81698" w:rsidRDefault="00CD56C3" w:rsidP="00CD56C3">
      <w:pPr>
        <w:widowControl/>
        <w:numPr>
          <w:ilvl w:val="0"/>
          <w:numId w:val="12"/>
        </w:numPr>
        <w:tabs>
          <w:tab w:val="left" w:pos="720"/>
          <w:tab w:val="left" w:pos="1440"/>
          <w:tab w:val="left" w:pos="5040"/>
          <w:tab w:val="left" w:pos="5760"/>
          <w:tab w:val="left" w:pos="7560"/>
        </w:tabs>
        <w:autoSpaceDE/>
        <w:autoSpaceDN/>
        <w:adjustRightInd/>
        <w:spacing w:before="120" w:line="276" w:lineRule="auto"/>
        <w:rPr>
          <w:sz w:val="22"/>
          <w:szCs w:val="22"/>
        </w:rPr>
      </w:pPr>
      <w:r w:rsidRPr="00C81698">
        <w:rPr>
          <w:sz w:val="22"/>
          <w:szCs w:val="22"/>
        </w:rPr>
        <w:t xml:space="preserve">To reflect changes in target start </w:t>
      </w:r>
      <w:r>
        <w:rPr>
          <w:sz w:val="22"/>
          <w:szCs w:val="22"/>
        </w:rPr>
        <w:t>and/</w:t>
      </w:r>
      <w:r w:rsidRPr="00C81698">
        <w:rPr>
          <w:sz w:val="22"/>
          <w:szCs w:val="22"/>
        </w:rPr>
        <w:t>or end dates for affected deliverables and project completion as a result of a time extension; and/or</w:t>
      </w:r>
    </w:p>
    <w:p w:rsidR="00CD56C3" w:rsidRPr="00C81698" w:rsidRDefault="00CD56C3" w:rsidP="00CD56C3">
      <w:pPr>
        <w:widowControl/>
        <w:numPr>
          <w:ilvl w:val="0"/>
          <w:numId w:val="12"/>
        </w:numPr>
        <w:tabs>
          <w:tab w:val="left" w:pos="720"/>
          <w:tab w:val="left" w:pos="1440"/>
          <w:tab w:val="left" w:pos="5040"/>
          <w:tab w:val="left" w:pos="5760"/>
          <w:tab w:val="left" w:pos="7560"/>
        </w:tabs>
        <w:autoSpaceDE/>
        <w:autoSpaceDN/>
        <w:adjustRightInd/>
        <w:spacing w:before="120" w:line="276" w:lineRule="auto"/>
        <w:rPr>
          <w:b/>
          <w:sz w:val="22"/>
          <w:szCs w:val="22"/>
          <w:u w:val="single"/>
        </w:rPr>
      </w:pPr>
      <w:r w:rsidRPr="00C81698">
        <w:rPr>
          <w:sz w:val="22"/>
          <w:szCs w:val="22"/>
        </w:rPr>
        <w:t xml:space="preserve">To delete, add, or modify deliverables and target start and end dates as necessary to accurately reflect changes to the project through an approved change of scope.  </w:t>
      </w:r>
    </w:p>
    <w:p w:rsidR="00CD56C3" w:rsidRPr="00C81698" w:rsidRDefault="00CD56C3" w:rsidP="00CD56C3">
      <w:pPr>
        <w:tabs>
          <w:tab w:val="left" w:pos="2880"/>
          <w:tab w:val="left" w:pos="4680"/>
          <w:tab w:val="left" w:pos="5040"/>
          <w:tab w:val="left" w:pos="5760"/>
          <w:tab w:val="left" w:pos="7560"/>
        </w:tabs>
        <w:spacing w:before="240" w:after="240"/>
        <w:rPr>
          <w:b/>
          <w:sz w:val="22"/>
          <w:szCs w:val="22"/>
          <w:u w:val="single"/>
        </w:rPr>
      </w:pPr>
    </w:p>
    <w:p w:rsidR="00DF5291" w:rsidRDefault="00DF5291" w:rsidP="00CD56C3">
      <w:pPr>
        <w:tabs>
          <w:tab w:val="left" w:pos="2880"/>
          <w:tab w:val="left" w:pos="4680"/>
          <w:tab w:val="left" w:pos="5040"/>
          <w:tab w:val="left" w:pos="5760"/>
          <w:tab w:val="left" w:pos="7560"/>
        </w:tabs>
        <w:spacing w:before="240" w:after="240"/>
        <w:rPr>
          <w:b/>
          <w:sz w:val="22"/>
          <w:szCs w:val="22"/>
          <w:u w:val="single"/>
        </w:rPr>
      </w:pPr>
    </w:p>
    <w:p w:rsidR="00CD56C3" w:rsidRPr="00C81698" w:rsidRDefault="00CD56C3" w:rsidP="00CD56C3">
      <w:pPr>
        <w:tabs>
          <w:tab w:val="left" w:pos="2880"/>
          <w:tab w:val="left" w:pos="4680"/>
          <w:tab w:val="left" w:pos="5040"/>
          <w:tab w:val="left" w:pos="5760"/>
          <w:tab w:val="left" w:pos="7560"/>
        </w:tabs>
        <w:spacing w:before="240" w:after="240"/>
        <w:rPr>
          <w:b/>
          <w:sz w:val="22"/>
          <w:szCs w:val="22"/>
          <w:u w:val="single"/>
        </w:rPr>
      </w:pPr>
      <w:r w:rsidRPr="00C81698">
        <w:rPr>
          <w:b/>
          <w:sz w:val="22"/>
          <w:szCs w:val="22"/>
          <w:u w:val="single"/>
        </w:rPr>
        <w:lastRenderedPageBreak/>
        <w:t>INSTRUCTIONS FOR USE OF THIS FORM:</w:t>
      </w:r>
    </w:p>
    <w:p w:rsidR="00CD56C3" w:rsidRPr="000A770D" w:rsidRDefault="00CD56C3" w:rsidP="00CD56C3">
      <w:pPr>
        <w:widowControl/>
        <w:numPr>
          <w:ilvl w:val="0"/>
          <w:numId w:val="17"/>
        </w:numPr>
        <w:tabs>
          <w:tab w:val="left" w:pos="360"/>
          <w:tab w:val="left" w:pos="4680"/>
          <w:tab w:val="left" w:pos="5040"/>
          <w:tab w:val="left" w:pos="5760"/>
          <w:tab w:val="left" w:pos="7560"/>
        </w:tabs>
        <w:autoSpaceDE/>
        <w:autoSpaceDN/>
        <w:adjustRightInd/>
        <w:spacing w:before="120" w:line="276" w:lineRule="auto"/>
        <w:ind w:left="360"/>
        <w:rPr>
          <w:b/>
          <w:sz w:val="22"/>
          <w:szCs w:val="22"/>
          <w:u w:val="single"/>
        </w:rPr>
      </w:pPr>
      <w:r w:rsidRPr="000A770D">
        <w:rPr>
          <w:sz w:val="22"/>
          <w:szCs w:val="22"/>
        </w:rPr>
        <w:t>A request is not complete until the SNPLMA Program Manager has all the documentation and information required to initiate a decision memorandum.  Requests for additional information may delay the approval of a decision and can impact the project’s expenditures causing delays and stoppage of work, which is not compensable by SNPLMA.</w:t>
      </w:r>
    </w:p>
    <w:p w:rsidR="00CD56C3" w:rsidRPr="000A770D" w:rsidRDefault="00CD56C3" w:rsidP="00CD56C3">
      <w:pPr>
        <w:widowControl/>
        <w:numPr>
          <w:ilvl w:val="0"/>
          <w:numId w:val="17"/>
        </w:numPr>
        <w:tabs>
          <w:tab w:val="left" w:pos="360"/>
          <w:tab w:val="left" w:pos="4680"/>
          <w:tab w:val="left" w:pos="5040"/>
          <w:tab w:val="left" w:pos="5760"/>
          <w:tab w:val="left" w:pos="7560"/>
        </w:tabs>
        <w:autoSpaceDE/>
        <w:autoSpaceDN/>
        <w:adjustRightInd/>
        <w:spacing w:before="120" w:line="276" w:lineRule="auto"/>
        <w:ind w:left="360"/>
        <w:rPr>
          <w:b/>
          <w:sz w:val="22"/>
          <w:szCs w:val="22"/>
          <w:u w:val="single"/>
        </w:rPr>
      </w:pPr>
      <w:r w:rsidRPr="000A770D">
        <w:rPr>
          <w:sz w:val="22"/>
          <w:szCs w:val="22"/>
        </w:rPr>
        <w:t xml:space="preserve">All requests require completion of items 1 through 6 in the section below labeled “Information Required for All Modification Requests.”  The requestor then completes the additional questions under each applicable modification request category in sections I through IV, ensuring that all needed modifications for the project at this time are addressed in a single form.  The requesting agency/entity may submit only the applicable sections (e.g., if not requesting a scope change, Section II can be deleted from the form).  </w:t>
      </w:r>
    </w:p>
    <w:p w:rsidR="00CD56C3" w:rsidRPr="00C81698" w:rsidRDefault="00CD56C3" w:rsidP="00CD56C3">
      <w:pPr>
        <w:widowControl/>
        <w:numPr>
          <w:ilvl w:val="0"/>
          <w:numId w:val="17"/>
        </w:numPr>
        <w:tabs>
          <w:tab w:val="left" w:pos="360"/>
          <w:tab w:val="left" w:pos="4680"/>
          <w:tab w:val="left" w:pos="5040"/>
          <w:tab w:val="left" w:pos="5760"/>
          <w:tab w:val="left" w:pos="7560"/>
        </w:tabs>
        <w:autoSpaceDE/>
        <w:autoSpaceDN/>
        <w:adjustRightInd/>
        <w:spacing w:before="120" w:line="276" w:lineRule="auto"/>
        <w:ind w:left="360"/>
        <w:rPr>
          <w:b/>
          <w:sz w:val="22"/>
          <w:szCs w:val="22"/>
          <w:u w:val="single"/>
        </w:rPr>
      </w:pPr>
      <w:r w:rsidRPr="00C81698">
        <w:rPr>
          <w:sz w:val="22"/>
          <w:szCs w:val="22"/>
        </w:rPr>
        <w:t>Add rows to tables as necessary to provide all required information.</w:t>
      </w:r>
    </w:p>
    <w:p w:rsidR="00CD56C3" w:rsidRPr="003506C7" w:rsidRDefault="00CD56C3" w:rsidP="00CD56C3">
      <w:pPr>
        <w:tabs>
          <w:tab w:val="left" w:pos="2880"/>
          <w:tab w:val="left" w:pos="4680"/>
          <w:tab w:val="left" w:pos="5040"/>
          <w:tab w:val="left" w:pos="5760"/>
          <w:tab w:val="left" w:pos="7560"/>
        </w:tabs>
        <w:spacing w:before="240" w:after="240"/>
        <w:rPr>
          <w:b/>
          <w:sz w:val="22"/>
          <w:szCs w:val="22"/>
          <w:u w:val="single"/>
        </w:rPr>
      </w:pPr>
      <w:r w:rsidRPr="00C81698">
        <w:rPr>
          <w:b/>
          <w:sz w:val="22"/>
          <w:szCs w:val="22"/>
          <w:u w:val="single"/>
        </w:rPr>
        <w:t xml:space="preserve">PROPOSED MODIFICATION: Check all that </w:t>
      </w:r>
      <w:r w:rsidRPr="003506C7">
        <w:rPr>
          <w:b/>
          <w:sz w:val="22"/>
          <w:szCs w:val="22"/>
          <w:u w:val="single"/>
        </w:rPr>
        <w:t xml:space="preserve">apply (select </w:t>
      </w:r>
      <w:r>
        <w:rPr>
          <w:b/>
          <w:sz w:val="22"/>
          <w:szCs w:val="22"/>
          <w:u w:val="single"/>
        </w:rPr>
        <w:t>check</w:t>
      </w:r>
      <w:r w:rsidRPr="003506C7">
        <w:rPr>
          <w:b/>
          <w:sz w:val="22"/>
          <w:szCs w:val="22"/>
          <w:u w:val="single"/>
        </w:rPr>
        <w:t>box, right click, click properties, click “checked”</w:t>
      </w:r>
      <w:r>
        <w:rPr>
          <w:b/>
          <w:sz w:val="22"/>
          <w:szCs w:val="22"/>
          <w:u w:val="single"/>
        </w:rPr>
        <w:t>)</w:t>
      </w:r>
      <w:r w:rsidRPr="003506C7">
        <w:rPr>
          <w:b/>
          <w:sz w:val="22"/>
          <w:szCs w:val="22"/>
          <w:u w:val="single"/>
        </w:rPr>
        <w:t>:</w:t>
      </w:r>
    </w:p>
    <w:p w:rsidR="00CD56C3" w:rsidRPr="00C81698" w:rsidRDefault="00CD56C3" w:rsidP="00CD56C3">
      <w:pPr>
        <w:tabs>
          <w:tab w:val="left" w:pos="2880"/>
          <w:tab w:val="left" w:pos="4680"/>
          <w:tab w:val="left" w:pos="4860"/>
          <w:tab w:val="left" w:pos="5400"/>
          <w:tab w:val="left" w:pos="5760"/>
          <w:tab w:val="left" w:pos="5940"/>
        </w:tabs>
        <w:spacing w:before="240" w:after="240"/>
        <w:rPr>
          <w:sz w:val="22"/>
          <w:szCs w:val="22"/>
        </w:rPr>
      </w:pPr>
      <w:r w:rsidRPr="00C81698">
        <w:rPr>
          <w:sz w:val="22"/>
          <w:szCs w:val="22"/>
        </w:rPr>
        <w:fldChar w:fldCharType="begin">
          <w:ffData>
            <w:name w:val="Check1"/>
            <w:enabled/>
            <w:calcOnExit w:val="0"/>
            <w:checkBox>
              <w:sizeAuto/>
              <w:default w:val="0"/>
            </w:checkBox>
          </w:ffData>
        </w:fldChar>
      </w:r>
      <w:r w:rsidRPr="00C81698">
        <w:rPr>
          <w:sz w:val="22"/>
          <w:szCs w:val="22"/>
        </w:rPr>
        <w:instrText xml:space="preserve"> FORMCHECKBOX </w:instrText>
      </w:r>
      <w:r>
        <w:rPr>
          <w:sz w:val="22"/>
          <w:szCs w:val="22"/>
        </w:rPr>
      </w:r>
      <w:r>
        <w:rPr>
          <w:sz w:val="22"/>
          <w:szCs w:val="22"/>
        </w:rPr>
        <w:fldChar w:fldCharType="separate"/>
      </w:r>
      <w:r w:rsidRPr="00C81698">
        <w:rPr>
          <w:sz w:val="22"/>
          <w:szCs w:val="22"/>
        </w:rPr>
        <w:fldChar w:fldCharType="end"/>
      </w:r>
      <w:r>
        <w:rPr>
          <w:sz w:val="22"/>
          <w:szCs w:val="22"/>
        </w:rPr>
        <w:t xml:space="preserve"> </w:t>
      </w:r>
      <w:r w:rsidRPr="00C81698">
        <w:rPr>
          <w:sz w:val="22"/>
          <w:szCs w:val="22"/>
        </w:rPr>
        <w:t>Time Extension</w:t>
      </w:r>
      <w:r w:rsidRPr="00C81698">
        <w:rPr>
          <w:sz w:val="22"/>
          <w:szCs w:val="22"/>
        </w:rPr>
        <w:tab/>
      </w:r>
      <w:r w:rsidRPr="00C81698">
        <w:rPr>
          <w:sz w:val="22"/>
          <w:szCs w:val="22"/>
        </w:rPr>
        <w:fldChar w:fldCharType="begin">
          <w:ffData>
            <w:name w:val="Check1"/>
            <w:enabled/>
            <w:calcOnExit w:val="0"/>
            <w:checkBox>
              <w:sizeAuto/>
              <w:default w:val="0"/>
            </w:checkBox>
          </w:ffData>
        </w:fldChar>
      </w:r>
      <w:r w:rsidRPr="00C81698">
        <w:rPr>
          <w:sz w:val="22"/>
          <w:szCs w:val="22"/>
        </w:rPr>
        <w:instrText xml:space="preserve"> FORMCHECKBOX </w:instrText>
      </w:r>
      <w:r>
        <w:rPr>
          <w:sz w:val="22"/>
          <w:szCs w:val="22"/>
        </w:rPr>
      </w:r>
      <w:r>
        <w:rPr>
          <w:sz w:val="22"/>
          <w:szCs w:val="22"/>
        </w:rPr>
        <w:fldChar w:fldCharType="separate"/>
      </w:r>
      <w:r w:rsidRPr="00C81698">
        <w:rPr>
          <w:sz w:val="22"/>
          <w:szCs w:val="22"/>
        </w:rPr>
        <w:fldChar w:fldCharType="end"/>
      </w:r>
      <w:r w:rsidRPr="00C81698">
        <w:rPr>
          <w:sz w:val="22"/>
          <w:szCs w:val="22"/>
        </w:rPr>
        <w:t xml:space="preserve"> Change of Scope</w:t>
      </w:r>
      <w:r w:rsidRPr="00C81698">
        <w:rPr>
          <w:sz w:val="22"/>
          <w:szCs w:val="22"/>
        </w:rPr>
        <w:tab/>
      </w:r>
      <w:r w:rsidRPr="00C81698">
        <w:rPr>
          <w:sz w:val="22"/>
          <w:szCs w:val="22"/>
        </w:rPr>
        <w:tab/>
      </w:r>
      <w:r w:rsidRPr="00C81698">
        <w:rPr>
          <w:sz w:val="22"/>
          <w:szCs w:val="22"/>
        </w:rPr>
        <w:fldChar w:fldCharType="begin">
          <w:ffData>
            <w:name w:val="Check1"/>
            <w:enabled/>
            <w:calcOnExit w:val="0"/>
            <w:checkBox>
              <w:sizeAuto/>
              <w:default w:val="0"/>
            </w:checkBox>
          </w:ffData>
        </w:fldChar>
      </w:r>
      <w:r w:rsidRPr="00C81698">
        <w:rPr>
          <w:sz w:val="22"/>
          <w:szCs w:val="22"/>
        </w:rPr>
        <w:instrText xml:space="preserve"> FORMCHECKBOX </w:instrText>
      </w:r>
      <w:r>
        <w:rPr>
          <w:sz w:val="22"/>
          <w:szCs w:val="22"/>
        </w:rPr>
      </w:r>
      <w:r>
        <w:rPr>
          <w:sz w:val="22"/>
          <w:szCs w:val="22"/>
        </w:rPr>
        <w:fldChar w:fldCharType="separate"/>
      </w:r>
      <w:r w:rsidRPr="00C81698">
        <w:rPr>
          <w:sz w:val="22"/>
          <w:szCs w:val="22"/>
        </w:rPr>
        <w:fldChar w:fldCharType="end"/>
      </w:r>
      <w:r w:rsidRPr="00C81698">
        <w:rPr>
          <w:sz w:val="22"/>
          <w:szCs w:val="22"/>
        </w:rPr>
        <w:t xml:space="preserve"> SAR Funds</w:t>
      </w:r>
    </w:p>
    <w:p w:rsidR="00CD56C3" w:rsidRPr="00C81698" w:rsidRDefault="00CD56C3" w:rsidP="00CD56C3">
      <w:pPr>
        <w:tabs>
          <w:tab w:val="left" w:pos="2340"/>
          <w:tab w:val="left" w:pos="4500"/>
          <w:tab w:val="left" w:pos="4680"/>
          <w:tab w:val="left" w:pos="4860"/>
          <w:tab w:val="left" w:pos="5130"/>
          <w:tab w:val="left" w:pos="5760"/>
          <w:tab w:val="left" w:pos="7380"/>
        </w:tabs>
        <w:spacing w:before="240" w:after="240"/>
        <w:rPr>
          <w:sz w:val="22"/>
          <w:szCs w:val="22"/>
        </w:rPr>
      </w:pPr>
      <w:r w:rsidRPr="00C81698">
        <w:rPr>
          <w:sz w:val="22"/>
          <w:szCs w:val="22"/>
        </w:rPr>
        <w:fldChar w:fldCharType="begin">
          <w:ffData>
            <w:name w:val="Check1"/>
            <w:enabled/>
            <w:calcOnExit w:val="0"/>
            <w:checkBox>
              <w:sizeAuto/>
              <w:default w:val="0"/>
            </w:checkBox>
          </w:ffData>
        </w:fldChar>
      </w:r>
      <w:r w:rsidRPr="00C81698">
        <w:rPr>
          <w:sz w:val="22"/>
          <w:szCs w:val="22"/>
        </w:rPr>
        <w:instrText xml:space="preserve"> FORMCHECKBOX </w:instrText>
      </w:r>
      <w:r>
        <w:rPr>
          <w:sz w:val="22"/>
          <w:szCs w:val="22"/>
        </w:rPr>
      </w:r>
      <w:r>
        <w:rPr>
          <w:sz w:val="22"/>
          <w:szCs w:val="22"/>
        </w:rPr>
        <w:fldChar w:fldCharType="separate"/>
      </w:r>
      <w:r w:rsidRPr="00C81698">
        <w:rPr>
          <w:sz w:val="22"/>
          <w:szCs w:val="22"/>
        </w:rPr>
        <w:fldChar w:fldCharType="end"/>
      </w:r>
      <w:r w:rsidRPr="00C81698">
        <w:rPr>
          <w:sz w:val="22"/>
          <w:szCs w:val="22"/>
        </w:rPr>
        <w:t xml:space="preserve"> Contingency Funds</w:t>
      </w:r>
    </w:p>
    <w:p w:rsidR="00CD56C3" w:rsidRPr="00C81698" w:rsidRDefault="00CD56C3" w:rsidP="00CD56C3">
      <w:pPr>
        <w:tabs>
          <w:tab w:val="left" w:pos="2340"/>
          <w:tab w:val="left" w:pos="4500"/>
          <w:tab w:val="left" w:pos="4680"/>
          <w:tab w:val="left" w:pos="4860"/>
          <w:tab w:val="left" w:pos="5130"/>
          <w:tab w:val="left" w:pos="5760"/>
          <w:tab w:val="left" w:pos="7380"/>
        </w:tabs>
        <w:spacing w:before="240" w:after="240"/>
        <w:rPr>
          <w:b/>
          <w:sz w:val="22"/>
          <w:szCs w:val="22"/>
          <w:u w:val="single"/>
        </w:rPr>
      </w:pPr>
      <w:r w:rsidRPr="00C81698">
        <w:rPr>
          <w:b/>
          <w:sz w:val="22"/>
          <w:szCs w:val="22"/>
          <w:u w:val="single"/>
        </w:rPr>
        <w:t>INFORMATION REQUIRED FOR ALL MODIFICATION REQUESTS</w:t>
      </w:r>
    </w:p>
    <w:p w:rsidR="00CD56C3" w:rsidRPr="00C81698" w:rsidRDefault="00CD56C3" w:rsidP="00CD56C3">
      <w:pPr>
        <w:widowControl/>
        <w:numPr>
          <w:ilvl w:val="0"/>
          <w:numId w:val="3"/>
        </w:numPr>
        <w:autoSpaceDE/>
        <w:autoSpaceDN/>
        <w:adjustRightInd/>
        <w:spacing w:line="276" w:lineRule="auto"/>
        <w:ind w:left="360"/>
        <w:rPr>
          <w:sz w:val="22"/>
          <w:szCs w:val="22"/>
        </w:rPr>
      </w:pPr>
      <w:r w:rsidRPr="00C81698">
        <w:rPr>
          <w:sz w:val="22"/>
          <w:szCs w:val="22"/>
        </w:rPr>
        <w:t>Describe the purpose of the project as explained in the nomination.  Beginning with Round 13, respond to this question by copying the purpose statement verbatim from the nomination.</w:t>
      </w:r>
    </w:p>
    <w:p w:rsidR="00CD56C3" w:rsidRPr="00C81698" w:rsidRDefault="00CD56C3" w:rsidP="00CD56C3">
      <w:pPr>
        <w:rPr>
          <w:sz w:val="22"/>
          <w:szCs w:val="22"/>
        </w:rPr>
      </w:pPr>
    </w:p>
    <w:p w:rsidR="00CD56C3" w:rsidRPr="00C81698" w:rsidRDefault="00CD56C3" w:rsidP="00CD56C3">
      <w:pPr>
        <w:widowControl/>
        <w:numPr>
          <w:ilvl w:val="0"/>
          <w:numId w:val="3"/>
        </w:numPr>
        <w:autoSpaceDE/>
        <w:autoSpaceDN/>
        <w:adjustRightInd/>
        <w:spacing w:line="276" w:lineRule="auto"/>
        <w:ind w:left="360"/>
        <w:rPr>
          <w:sz w:val="22"/>
          <w:szCs w:val="22"/>
        </w:rPr>
      </w:pPr>
      <w:r w:rsidRPr="00C81698">
        <w:rPr>
          <w:sz w:val="22"/>
          <w:szCs w:val="22"/>
        </w:rPr>
        <w:t xml:space="preserve">Provide the original timeframe for project completion as stated in the nomination and the period of performance as stated in the approved financial documentation (IAA/IGO, BLM Task Order, Assistance Agreement, or Transfer Authorization Letter), including previously approved time extensions. </w:t>
      </w:r>
    </w:p>
    <w:p w:rsidR="00CD56C3" w:rsidRPr="00C81698" w:rsidRDefault="00CD56C3" w:rsidP="00CD56C3">
      <w:pPr>
        <w:pStyle w:val="ListParagraph"/>
        <w:rPr>
          <w:sz w:val="22"/>
          <w:szCs w:val="22"/>
        </w:rPr>
      </w:pPr>
    </w:p>
    <w:p w:rsidR="00CD56C3" w:rsidRPr="00C81698" w:rsidRDefault="00CD56C3" w:rsidP="00CD56C3">
      <w:pPr>
        <w:ind w:left="360"/>
        <w:rPr>
          <w:sz w:val="22"/>
          <w:szCs w:val="22"/>
        </w:rPr>
      </w:pPr>
      <w:r w:rsidRPr="00C81698">
        <w:rPr>
          <w:sz w:val="22"/>
          <w:szCs w:val="22"/>
        </w:rPr>
        <w:t>Time Frame for Project Completion as Stated in the Nomination or the Standard Time Frame for Completion</w:t>
      </w:r>
      <w:r>
        <w:rPr>
          <w:sz w:val="22"/>
          <w:szCs w:val="22"/>
        </w:rPr>
        <w:t xml:space="preserve"> (years/months)</w:t>
      </w:r>
      <w:r w:rsidRPr="00C81698">
        <w:rPr>
          <w:sz w:val="22"/>
          <w:szCs w:val="22"/>
        </w:rPr>
        <w:t xml:space="preserve">: </w:t>
      </w:r>
      <w:r w:rsidRPr="00C81698">
        <w:rPr>
          <w:sz w:val="22"/>
          <w:szCs w:val="22"/>
        </w:rPr>
        <w:tab/>
      </w:r>
    </w:p>
    <w:p w:rsidR="00CD56C3" w:rsidRPr="00C81698" w:rsidRDefault="00CD56C3" w:rsidP="00CD56C3">
      <w:pPr>
        <w:ind w:left="360"/>
        <w:rPr>
          <w:sz w:val="22"/>
          <w:szCs w:val="22"/>
        </w:rPr>
      </w:pPr>
      <w:r w:rsidRPr="00C81698">
        <w:rPr>
          <w:noProof/>
          <w:sz w:val="22"/>
          <w:szCs w:val="22"/>
        </w:rPr>
        <mc:AlternateContent>
          <mc:Choice Requires="wps">
            <w:drawing>
              <wp:anchor distT="0" distB="0" distL="114300" distR="114300" simplePos="0" relativeHeight="251659264" behindDoc="0" locked="0" layoutInCell="1" allowOverlap="1" wp14:anchorId="6BD02058" wp14:editId="2A75D03F">
                <wp:simplePos x="0" y="0"/>
                <wp:positionH relativeFrom="column">
                  <wp:posOffset>1922780</wp:posOffset>
                </wp:positionH>
                <wp:positionV relativeFrom="paragraph">
                  <wp:posOffset>13335</wp:posOffset>
                </wp:positionV>
                <wp:extent cx="990600" cy="0"/>
                <wp:effectExtent l="0" t="0" r="0" b="0"/>
                <wp:wrapNone/>
                <wp:docPr id="4"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E499" id="AutoShape 397" o:spid="_x0000_s1026" type="#_x0000_t32" style="position:absolute;margin-left:151.4pt;margin-top:1.0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N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"/>
            </w:pict>
          </mc:Fallback>
        </mc:AlternateConten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4"/>
        <w:gridCol w:w="1886"/>
        <w:gridCol w:w="1885"/>
        <w:gridCol w:w="1885"/>
      </w:tblGrid>
      <w:tr w:rsidR="00CD56C3" w:rsidRPr="00C81698" w:rsidTr="005B74E9">
        <w:tc>
          <w:tcPr>
            <w:tcW w:w="1975" w:type="pct"/>
            <w:vAlign w:val="center"/>
          </w:tcPr>
          <w:p w:rsidR="00CD56C3" w:rsidRPr="00C81698" w:rsidRDefault="00CD56C3" w:rsidP="005B74E9">
            <w:pPr>
              <w:jc w:val="center"/>
              <w:rPr>
                <w:sz w:val="22"/>
                <w:szCs w:val="22"/>
              </w:rPr>
            </w:pPr>
            <w:r w:rsidRPr="00C81698">
              <w:rPr>
                <w:sz w:val="22"/>
                <w:szCs w:val="22"/>
              </w:rPr>
              <w:t>Financial Document</w:t>
            </w:r>
          </w:p>
        </w:tc>
        <w:tc>
          <w:tcPr>
            <w:tcW w:w="1008" w:type="pct"/>
            <w:vAlign w:val="center"/>
          </w:tcPr>
          <w:p w:rsidR="00CD56C3" w:rsidRPr="00C81698" w:rsidRDefault="00CD56C3" w:rsidP="005B74E9">
            <w:pPr>
              <w:jc w:val="center"/>
              <w:rPr>
                <w:sz w:val="22"/>
                <w:szCs w:val="22"/>
              </w:rPr>
            </w:pPr>
            <w:r w:rsidRPr="00C81698">
              <w:rPr>
                <w:sz w:val="22"/>
                <w:szCs w:val="22"/>
              </w:rPr>
              <w:t>Original Start Date</w:t>
            </w:r>
          </w:p>
        </w:tc>
        <w:tc>
          <w:tcPr>
            <w:tcW w:w="1008" w:type="pct"/>
            <w:vAlign w:val="center"/>
          </w:tcPr>
          <w:p w:rsidR="00CD56C3" w:rsidRPr="00C81698" w:rsidRDefault="00CD56C3" w:rsidP="005B74E9">
            <w:pPr>
              <w:jc w:val="center"/>
              <w:rPr>
                <w:sz w:val="22"/>
                <w:szCs w:val="22"/>
              </w:rPr>
            </w:pPr>
            <w:r w:rsidRPr="00C81698">
              <w:rPr>
                <w:sz w:val="22"/>
                <w:szCs w:val="22"/>
              </w:rPr>
              <w:t>Current End Date</w:t>
            </w:r>
          </w:p>
        </w:tc>
        <w:tc>
          <w:tcPr>
            <w:tcW w:w="1008" w:type="pct"/>
            <w:vAlign w:val="center"/>
          </w:tcPr>
          <w:p w:rsidR="00CD56C3" w:rsidRPr="00C81698" w:rsidRDefault="00CD56C3" w:rsidP="005B74E9">
            <w:pPr>
              <w:jc w:val="center"/>
              <w:rPr>
                <w:sz w:val="22"/>
                <w:szCs w:val="22"/>
              </w:rPr>
            </w:pPr>
            <w:r w:rsidRPr="00C81698">
              <w:rPr>
                <w:sz w:val="22"/>
                <w:szCs w:val="22"/>
              </w:rPr>
              <w:t>Total Duration (in years and months)</w:t>
            </w:r>
          </w:p>
        </w:tc>
      </w:tr>
      <w:tr w:rsidR="00CD56C3" w:rsidRPr="00C81698" w:rsidTr="005B74E9">
        <w:tc>
          <w:tcPr>
            <w:tcW w:w="1975" w:type="pct"/>
          </w:tcPr>
          <w:p w:rsidR="00CD56C3" w:rsidRPr="00C81698" w:rsidRDefault="00CD56C3" w:rsidP="005B74E9">
            <w:pPr>
              <w:rPr>
                <w:sz w:val="22"/>
                <w:szCs w:val="22"/>
              </w:rPr>
            </w:pPr>
            <w:r w:rsidRPr="00C81698">
              <w:rPr>
                <w:sz w:val="22"/>
                <w:szCs w:val="22"/>
              </w:rPr>
              <w:t>Transfer Authorization Letter</w:t>
            </w:r>
          </w:p>
        </w:tc>
        <w:tc>
          <w:tcPr>
            <w:tcW w:w="1008" w:type="pct"/>
          </w:tcPr>
          <w:p w:rsidR="00CD56C3" w:rsidRPr="00C81698" w:rsidRDefault="00CD56C3" w:rsidP="005B74E9">
            <w:pPr>
              <w:rPr>
                <w:sz w:val="22"/>
                <w:szCs w:val="22"/>
              </w:rPr>
            </w:pPr>
          </w:p>
        </w:tc>
        <w:tc>
          <w:tcPr>
            <w:tcW w:w="1008" w:type="pct"/>
          </w:tcPr>
          <w:p w:rsidR="00CD56C3" w:rsidRPr="00C81698" w:rsidRDefault="00CD56C3" w:rsidP="005B74E9">
            <w:pPr>
              <w:rPr>
                <w:sz w:val="22"/>
                <w:szCs w:val="22"/>
              </w:rPr>
            </w:pPr>
          </w:p>
        </w:tc>
        <w:tc>
          <w:tcPr>
            <w:tcW w:w="1008" w:type="pct"/>
          </w:tcPr>
          <w:p w:rsidR="00CD56C3" w:rsidRPr="00C81698" w:rsidRDefault="00CD56C3" w:rsidP="005B74E9">
            <w:pPr>
              <w:rPr>
                <w:sz w:val="22"/>
                <w:szCs w:val="22"/>
              </w:rPr>
            </w:pPr>
          </w:p>
        </w:tc>
      </w:tr>
      <w:tr w:rsidR="00CD56C3" w:rsidRPr="00C81698" w:rsidTr="005B74E9">
        <w:tc>
          <w:tcPr>
            <w:tcW w:w="1975" w:type="pct"/>
          </w:tcPr>
          <w:p w:rsidR="00CD56C3" w:rsidRPr="00C81698" w:rsidRDefault="00CD56C3" w:rsidP="005B74E9">
            <w:pPr>
              <w:rPr>
                <w:sz w:val="22"/>
                <w:szCs w:val="22"/>
              </w:rPr>
            </w:pPr>
            <w:r w:rsidRPr="00C81698">
              <w:rPr>
                <w:sz w:val="22"/>
                <w:szCs w:val="22"/>
              </w:rPr>
              <w:t>IGO/IAA/BLM Task Order/ Assistance Agreement #1</w:t>
            </w:r>
          </w:p>
        </w:tc>
        <w:tc>
          <w:tcPr>
            <w:tcW w:w="1008" w:type="pct"/>
          </w:tcPr>
          <w:p w:rsidR="00CD56C3" w:rsidRPr="00C81698" w:rsidRDefault="00CD56C3" w:rsidP="005B74E9">
            <w:pPr>
              <w:rPr>
                <w:sz w:val="22"/>
                <w:szCs w:val="22"/>
              </w:rPr>
            </w:pPr>
          </w:p>
        </w:tc>
        <w:tc>
          <w:tcPr>
            <w:tcW w:w="1008" w:type="pct"/>
          </w:tcPr>
          <w:p w:rsidR="00CD56C3" w:rsidRPr="00C81698" w:rsidRDefault="00CD56C3" w:rsidP="005B74E9">
            <w:pPr>
              <w:rPr>
                <w:sz w:val="22"/>
                <w:szCs w:val="22"/>
              </w:rPr>
            </w:pPr>
          </w:p>
        </w:tc>
        <w:tc>
          <w:tcPr>
            <w:tcW w:w="1008" w:type="pct"/>
          </w:tcPr>
          <w:p w:rsidR="00CD56C3" w:rsidRPr="00C81698" w:rsidRDefault="00CD56C3" w:rsidP="005B74E9">
            <w:pPr>
              <w:rPr>
                <w:sz w:val="22"/>
                <w:szCs w:val="22"/>
              </w:rPr>
            </w:pPr>
          </w:p>
        </w:tc>
      </w:tr>
      <w:tr w:rsidR="00CD56C3" w:rsidRPr="00C81698" w:rsidTr="005B74E9">
        <w:tc>
          <w:tcPr>
            <w:tcW w:w="1975" w:type="pct"/>
          </w:tcPr>
          <w:p w:rsidR="00CD56C3" w:rsidRPr="00C81698" w:rsidRDefault="00CD56C3" w:rsidP="005B74E9">
            <w:pPr>
              <w:rPr>
                <w:sz w:val="22"/>
                <w:szCs w:val="22"/>
              </w:rPr>
            </w:pPr>
            <w:r w:rsidRPr="00C81698">
              <w:rPr>
                <w:sz w:val="22"/>
                <w:szCs w:val="22"/>
              </w:rPr>
              <w:t>IGO/IAA/BLM Task Order/ Assistance Agreement #2</w:t>
            </w:r>
          </w:p>
        </w:tc>
        <w:tc>
          <w:tcPr>
            <w:tcW w:w="1008" w:type="pct"/>
          </w:tcPr>
          <w:p w:rsidR="00CD56C3" w:rsidRPr="00C81698" w:rsidRDefault="00CD56C3" w:rsidP="005B74E9">
            <w:pPr>
              <w:rPr>
                <w:sz w:val="22"/>
                <w:szCs w:val="22"/>
              </w:rPr>
            </w:pPr>
          </w:p>
        </w:tc>
        <w:tc>
          <w:tcPr>
            <w:tcW w:w="1008" w:type="pct"/>
          </w:tcPr>
          <w:p w:rsidR="00CD56C3" w:rsidRPr="00C81698" w:rsidRDefault="00CD56C3" w:rsidP="005B74E9">
            <w:pPr>
              <w:rPr>
                <w:sz w:val="22"/>
                <w:szCs w:val="22"/>
              </w:rPr>
            </w:pPr>
          </w:p>
        </w:tc>
        <w:tc>
          <w:tcPr>
            <w:tcW w:w="1008" w:type="pct"/>
          </w:tcPr>
          <w:p w:rsidR="00CD56C3" w:rsidRPr="00C81698" w:rsidRDefault="00CD56C3" w:rsidP="005B74E9">
            <w:pPr>
              <w:rPr>
                <w:sz w:val="22"/>
                <w:szCs w:val="22"/>
              </w:rPr>
            </w:pPr>
          </w:p>
        </w:tc>
      </w:tr>
    </w:tbl>
    <w:p w:rsidR="00CD56C3" w:rsidRPr="00C81698" w:rsidRDefault="00CD56C3" w:rsidP="00CD56C3">
      <w:pPr>
        <w:ind w:left="1080"/>
        <w:rPr>
          <w:sz w:val="22"/>
          <w:szCs w:val="22"/>
        </w:rPr>
      </w:pPr>
    </w:p>
    <w:p w:rsidR="00CD56C3" w:rsidRDefault="00CD56C3" w:rsidP="00CD56C3">
      <w:pPr>
        <w:widowControl/>
        <w:autoSpaceDE/>
        <w:autoSpaceDN/>
        <w:adjustRightInd/>
        <w:rPr>
          <w:sz w:val="22"/>
          <w:szCs w:val="22"/>
          <w:highlight w:val="lightGray"/>
        </w:rPr>
      </w:pPr>
      <w:r>
        <w:rPr>
          <w:sz w:val="22"/>
          <w:szCs w:val="22"/>
          <w:highlight w:val="lightGray"/>
        </w:rPr>
        <w:br w:type="page"/>
      </w:r>
    </w:p>
    <w:p w:rsidR="00CD56C3" w:rsidRPr="00C81698" w:rsidRDefault="00CD56C3" w:rsidP="00CD56C3">
      <w:pPr>
        <w:widowControl/>
        <w:autoSpaceDE/>
        <w:autoSpaceDN/>
        <w:adjustRightInd/>
        <w:spacing w:line="276" w:lineRule="auto"/>
        <w:ind w:left="270"/>
        <w:rPr>
          <w:sz w:val="22"/>
          <w:szCs w:val="22"/>
        </w:rPr>
      </w:pPr>
      <w:r w:rsidRPr="00C81698">
        <w:rPr>
          <w:sz w:val="22"/>
          <w:szCs w:val="22"/>
        </w:rPr>
        <w:lastRenderedPageBreak/>
        <w:t>What is the total funding currently available, including any approved contingency, SAR, or BRA.</w:t>
      </w:r>
    </w:p>
    <w:p w:rsidR="00CD56C3" w:rsidRPr="00C81698" w:rsidRDefault="00CD56C3" w:rsidP="00CD56C3">
      <w:pPr>
        <w:pStyle w:val="ListParagraph"/>
        <w:rPr>
          <w:sz w:val="22"/>
          <w:szCs w:val="22"/>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630"/>
        <w:gridCol w:w="1578"/>
        <w:gridCol w:w="1578"/>
        <w:gridCol w:w="1653"/>
        <w:gridCol w:w="1798"/>
      </w:tblGrid>
      <w:tr w:rsidR="00CD56C3" w:rsidRPr="00C81698" w:rsidTr="005B74E9">
        <w:tc>
          <w:tcPr>
            <w:tcW w:w="584" w:type="pct"/>
          </w:tcPr>
          <w:p w:rsidR="00CD56C3" w:rsidRPr="00C81698" w:rsidRDefault="00CD56C3" w:rsidP="005B74E9">
            <w:pPr>
              <w:jc w:val="center"/>
              <w:rPr>
                <w:sz w:val="22"/>
                <w:szCs w:val="22"/>
              </w:rPr>
            </w:pPr>
          </w:p>
        </w:tc>
        <w:tc>
          <w:tcPr>
            <w:tcW w:w="874" w:type="pct"/>
          </w:tcPr>
          <w:p w:rsidR="00CD56C3" w:rsidRPr="00C81698" w:rsidRDefault="00CD56C3" w:rsidP="005B74E9">
            <w:pPr>
              <w:jc w:val="center"/>
              <w:rPr>
                <w:sz w:val="22"/>
                <w:szCs w:val="22"/>
              </w:rPr>
            </w:pPr>
            <w:r w:rsidRPr="00C81698">
              <w:rPr>
                <w:sz w:val="22"/>
                <w:szCs w:val="22"/>
              </w:rPr>
              <w:t>Amount Approved by Secretary</w:t>
            </w:r>
          </w:p>
        </w:tc>
        <w:tc>
          <w:tcPr>
            <w:tcW w:w="846" w:type="pct"/>
            <w:vAlign w:val="center"/>
          </w:tcPr>
          <w:p w:rsidR="00CD56C3" w:rsidRPr="00C81698" w:rsidRDefault="00CD56C3" w:rsidP="005B74E9">
            <w:pPr>
              <w:jc w:val="center"/>
              <w:rPr>
                <w:sz w:val="22"/>
                <w:szCs w:val="22"/>
              </w:rPr>
            </w:pPr>
            <w:r w:rsidRPr="00C81698">
              <w:rPr>
                <w:sz w:val="22"/>
                <w:szCs w:val="22"/>
              </w:rPr>
              <w:t>Approved SAR</w:t>
            </w:r>
          </w:p>
        </w:tc>
        <w:tc>
          <w:tcPr>
            <w:tcW w:w="846" w:type="pct"/>
            <w:vAlign w:val="center"/>
          </w:tcPr>
          <w:p w:rsidR="00CD56C3" w:rsidRPr="00C81698" w:rsidRDefault="00CD56C3" w:rsidP="005B74E9">
            <w:pPr>
              <w:jc w:val="center"/>
              <w:rPr>
                <w:sz w:val="22"/>
                <w:szCs w:val="22"/>
              </w:rPr>
            </w:pPr>
            <w:r w:rsidRPr="00C81698">
              <w:rPr>
                <w:sz w:val="22"/>
                <w:szCs w:val="22"/>
              </w:rPr>
              <w:t>Approved BRA</w:t>
            </w:r>
          </w:p>
        </w:tc>
        <w:tc>
          <w:tcPr>
            <w:tcW w:w="886" w:type="pct"/>
            <w:vAlign w:val="center"/>
          </w:tcPr>
          <w:p w:rsidR="00CD56C3" w:rsidRPr="00C81698" w:rsidRDefault="00CD56C3" w:rsidP="005B74E9">
            <w:pPr>
              <w:jc w:val="center"/>
              <w:rPr>
                <w:sz w:val="22"/>
                <w:szCs w:val="22"/>
              </w:rPr>
            </w:pPr>
            <w:r w:rsidRPr="00C81698">
              <w:rPr>
                <w:sz w:val="22"/>
                <w:szCs w:val="22"/>
              </w:rPr>
              <w:t>Approved Contingency</w:t>
            </w:r>
          </w:p>
        </w:tc>
        <w:tc>
          <w:tcPr>
            <w:tcW w:w="964" w:type="pct"/>
            <w:vAlign w:val="center"/>
          </w:tcPr>
          <w:p w:rsidR="00CD56C3" w:rsidRPr="00C81698" w:rsidRDefault="00CD56C3" w:rsidP="005B74E9">
            <w:pPr>
              <w:jc w:val="center"/>
              <w:rPr>
                <w:sz w:val="22"/>
                <w:szCs w:val="22"/>
              </w:rPr>
            </w:pPr>
            <w:r w:rsidRPr="00C81698">
              <w:rPr>
                <w:sz w:val="22"/>
                <w:szCs w:val="22"/>
              </w:rPr>
              <w:t>Total Project Funding</w:t>
            </w:r>
          </w:p>
        </w:tc>
      </w:tr>
      <w:tr w:rsidR="00CD56C3" w:rsidRPr="00C81698" w:rsidTr="005B74E9">
        <w:tc>
          <w:tcPr>
            <w:tcW w:w="584" w:type="pct"/>
          </w:tcPr>
          <w:p w:rsidR="00CD56C3" w:rsidRPr="00C81698" w:rsidRDefault="00CD56C3" w:rsidP="005B74E9">
            <w:pPr>
              <w:jc w:val="center"/>
              <w:rPr>
                <w:sz w:val="22"/>
                <w:szCs w:val="22"/>
              </w:rPr>
            </w:pPr>
            <w:r w:rsidRPr="00C81698">
              <w:rPr>
                <w:sz w:val="22"/>
                <w:szCs w:val="22"/>
              </w:rPr>
              <w:t xml:space="preserve">Total </w:t>
            </w:r>
          </w:p>
          <w:p w:rsidR="00CD56C3" w:rsidRPr="00C81698" w:rsidRDefault="00CD56C3" w:rsidP="005B74E9">
            <w:pPr>
              <w:jc w:val="center"/>
              <w:rPr>
                <w:sz w:val="22"/>
                <w:szCs w:val="22"/>
              </w:rPr>
            </w:pPr>
            <w:r w:rsidRPr="00C81698">
              <w:rPr>
                <w:sz w:val="22"/>
                <w:szCs w:val="22"/>
              </w:rPr>
              <w:t>Approved</w:t>
            </w:r>
          </w:p>
        </w:tc>
        <w:tc>
          <w:tcPr>
            <w:tcW w:w="874" w:type="pct"/>
            <w:vAlign w:val="center"/>
          </w:tcPr>
          <w:p w:rsidR="00CD56C3" w:rsidRPr="00C81698" w:rsidRDefault="00CD56C3" w:rsidP="005B74E9">
            <w:pPr>
              <w:rPr>
                <w:sz w:val="22"/>
                <w:szCs w:val="22"/>
              </w:rPr>
            </w:pPr>
            <w:r w:rsidRPr="00C81698">
              <w:rPr>
                <w:sz w:val="22"/>
                <w:szCs w:val="22"/>
              </w:rPr>
              <w:t>$</w:t>
            </w:r>
          </w:p>
        </w:tc>
        <w:tc>
          <w:tcPr>
            <w:tcW w:w="846" w:type="pct"/>
            <w:vAlign w:val="center"/>
          </w:tcPr>
          <w:p w:rsidR="00CD56C3" w:rsidRPr="00C81698" w:rsidRDefault="00CD56C3" w:rsidP="005B74E9">
            <w:pPr>
              <w:rPr>
                <w:sz w:val="22"/>
                <w:szCs w:val="22"/>
              </w:rPr>
            </w:pPr>
            <w:r w:rsidRPr="00C81698">
              <w:rPr>
                <w:sz w:val="22"/>
                <w:szCs w:val="22"/>
              </w:rPr>
              <w:t>$</w:t>
            </w:r>
          </w:p>
        </w:tc>
        <w:tc>
          <w:tcPr>
            <w:tcW w:w="846" w:type="pct"/>
            <w:vAlign w:val="center"/>
          </w:tcPr>
          <w:p w:rsidR="00CD56C3" w:rsidRPr="00C81698" w:rsidRDefault="00CD56C3" w:rsidP="005B74E9">
            <w:pPr>
              <w:rPr>
                <w:sz w:val="22"/>
                <w:szCs w:val="22"/>
              </w:rPr>
            </w:pPr>
            <w:r w:rsidRPr="00C81698">
              <w:rPr>
                <w:sz w:val="22"/>
                <w:szCs w:val="22"/>
              </w:rPr>
              <w:t>$</w:t>
            </w:r>
          </w:p>
        </w:tc>
        <w:tc>
          <w:tcPr>
            <w:tcW w:w="886" w:type="pct"/>
            <w:vAlign w:val="center"/>
          </w:tcPr>
          <w:p w:rsidR="00CD56C3" w:rsidRPr="00C81698" w:rsidRDefault="00CD56C3" w:rsidP="005B74E9">
            <w:pPr>
              <w:rPr>
                <w:sz w:val="22"/>
                <w:szCs w:val="22"/>
              </w:rPr>
            </w:pPr>
            <w:r w:rsidRPr="00C81698">
              <w:rPr>
                <w:sz w:val="22"/>
                <w:szCs w:val="22"/>
              </w:rPr>
              <w:t>$</w:t>
            </w:r>
          </w:p>
        </w:tc>
        <w:tc>
          <w:tcPr>
            <w:tcW w:w="964" w:type="pct"/>
            <w:vAlign w:val="center"/>
          </w:tcPr>
          <w:p w:rsidR="00CD56C3" w:rsidRPr="00C81698" w:rsidRDefault="00CD56C3" w:rsidP="005B74E9">
            <w:pPr>
              <w:rPr>
                <w:sz w:val="22"/>
                <w:szCs w:val="22"/>
              </w:rPr>
            </w:pPr>
            <w:r w:rsidRPr="00C81698">
              <w:rPr>
                <w:sz w:val="22"/>
                <w:szCs w:val="22"/>
              </w:rPr>
              <w:t>$</w:t>
            </w:r>
          </w:p>
        </w:tc>
      </w:tr>
    </w:tbl>
    <w:p w:rsidR="00CD56C3" w:rsidRPr="00C81698" w:rsidRDefault="00CD56C3" w:rsidP="00CD56C3">
      <w:pPr>
        <w:ind w:left="1080"/>
        <w:rPr>
          <w:sz w:val="22"/>
          <w:szCs w:val="22"/>
        </w:rPr>
      </w:pPr>
    </w:p>
    <w:p w:rsidR="00CD56C3" w:rsidRPr="00C81698" w:rsidRDefault="00CD56C3" w:rsidP="00CD56C3">
      <w:pPr>
        <w:ind w:left="360"/>
        <w:rPr>
          <w:sz w:val="22"/>
          <w:szCs w:val="22"/>
        </w:rPr>
      </w:pPr>
    </w:p>
    <w:p w:rsidR="00CD56C3" w:rsidRPr="00C81698" w:rsidRDefault="00CD56C3" w:rsidP="00CD56C3">
      <w:pPr>
        <w:widowControl/>
        <w:numPr>
          <w:ilvl w:val="0"/>
          <w:numId w:val="3"/>
        </w:numPr>
        <w:autoSpaceDE/>
        <w:autoSpaceDN/>
        <w:adjustRightInd/>
        <w:spacing w:line="276" w:lineRule="auto"/>
        <w:ind w:left="360"/>
        <w:rPr>
          <w:sz w:val="22"/>
          <w:szCs w:val="22"/>
        </w:rPr>
      </w:pPr>
      <w:r w:rsidRPr="00C81698">
        <w:rPr>
          <w:sz w:val="22"/>
          <w:szCs w:val="22"/>
        </w:rPr>
        <w:t>Balance of Funds Available:</w:t>
      </w:r>
    </w:p>
    <w:p w:rsidR="00CD56C3" w:rsidRPr="00C81698" w:rsidRDefault="00CD56C3" w:rsidP="00CD56C3">
      <w:pPr>
        <w:ind w:left="360"/>
        <w:rPr>
          <w:sz w:val="22"/>
          <w:szCs w:val="22"/>
        </w:rPr>
      </w:pPr>
    </w:p>
    <w:p w:rsidR="00CD56C3" w:rsidRPr="00C81698" w:rsidRDefault="00CD56C3" w:rsidP="00CD56C3">
      <w:pPr>
        <w:widowControl/>
        <w:numPr>
          <w:ilvl w:val="0"/>
          <w:numId w:val="13"/>
        </w:numPr>
        <w:autoSpaceDE/>
        <w:autoSpaceDN/>
        <w:adjustRightInd/>
        <w:spacing w:line="276" w:lineRule="auto"/>
        <w:rPr>
          <w:sz w:val="22"/>
          <w:szCs w:val="22"/>
        </w:rPr>
      </w:pPr>
      <w:r w:rsidRPr="00C81698">
        <w:rPr>
          <w:sz w:val="22"/>
          <w:szCs w:val="22"/>
        </w:rPr>
        <w:t xml:space="preserve">For projects funded by an IAA/IGO, BLM Task Order, or Assistance Agreement, provide the amount remaining available by completing the table below.  Column A should include only that portion of </w:t>
      </w:r>
      <w:r>
        <w:rPr>
          <w:sz w:val="22"/>
          <w:szCs w:val="22"/>
        </w:rPr>
        <w:t>any contingency amount (typically 1</w:t>
      </w:r>
      <w:r w:rsidRPr="00C81698">
        <w:rPr>
          <w:sz w:val="22"/>
          <w:szCs w:val="22"/>
        </w:rPr>
        <w:t>0</w:t>
      </w:r>
      <w:r>
        <w:rPr>
          <w:sz w:val="22"/>
          <w:szCs w:val="22"/>
        </w:rPr>
        <w:t xml:space="preserve"> percent) authorized by the Secretary </w:t>
      </w:r>
      <w:r w:rsidRPr="00C81698">
        <w:rPr>
          <w:sz w:val="22"/>
          <w:szCs w:val="22"/>
        </w:rPr>
        <w:t xml:space="preserve">that has been approved for use.   </w:t>
      </w:r>
    </w:p>
    <w:p w:rsidR="00CD56C3" w:rsidRPr="00C81698" w:rsidRDefault="00CD56C3" w:rsidP="00CD56C3">
      <w:pPr>
        <w:ind w:left="1080"/>
        <w:rPr>
          <w:sz w:val="22"/>
          <w:szCs w:val="22"/>
        </w:rPr>
      </w:pPr>
    </w:p>
    <w:p w:rsidR="00CD56C3" w:rsidRPr="00C81698" w:rsidRDefault="00CD56C3" w:rsidP="00CD56C3">
      <w:pPr>
        <w:rPr>
          <w:sz w:val="22"/>
          <w:szCs w:val="22"/>
        </w:rPr>
      </w:pPr>
      <w:r w:rsidRPr="00C81698">
        <w:rPr>
          <w:b/>
          <w:sz w:val="22"/>
          <w:szCs w:val="22"/>
          <w:u w:val="single"/>
        </w:rPr>
        <w:t>Table 1</w:t>
      </w:r>
      <w:r w:rsidRPr="00C81698">
        <w:rPr>
          <w:sz w:val="22"/>
          <w:szCs w:val="22"/>
        </w:rPr>
        <w:t xml:space="preserve">  (Projects funded by IAA/IGO, BLM Task Order, or Assistance Agreement)</w:t>
      </w:r>
    </w:p>
    <w:p w:rsidR="00CD56C3" w:rsidRPr="00C81698" w:rsidRDefault="00CD56C3" w:rsidP="00CD56C3">
      <w:pPr>
        <w:rPr>
          <w:sz w:val="22"/>
          <w:szCs w:val="22"/>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165"/>
        <w:gridCol w:w="2316"/>
        <w:gridCol w:w="2638"/>
      </w:tblGrid>
      <w:tr w:rsidR="00CD56C3" w:rsidRPr="00C81698" w:rsidTr="005B74E9">
        <w:tc>
          <w:tcPr>
            <w:tcW w:w="1186" w:type="pct"/>
            <w:vAlign w:val="center"/>
          </w:tcPr>
          <w:p w:rsidR="00CD56C3" w:rsidRPr="00C81698" w:rsidDel="006C2702" w:rsidRDefault="00CD56C3" w:rsidP="005B74E9">
            <w:pPr>
              <w:ind w:left="90"/>
              <w:jc w:val="center"/>
              <w:rPr>
                <w:sz w:val="22"/>
                <w:szCs w:val="22"/>
              </w:rPr>
            </w:pPr>
            <w:r w:rsidRPr="00C81698">
              <w:rPr>
                <w:sz w:val="22"/>
                <w:szCs w:val="22"/>
              </w:rPr>
              <w:t>A</w:t>
            </w:r>
          </w:p>
        </w:tc>
        <w:tc>
          <w:tcPr>
            <w:tcW w:w="1160" w:type="pct"/>
            <w:vAlign w:val="center"/>
          </w:tcPr>
          <w:p w:rsidR="00CD56C3" w:rsidRPr="00C81698" w:rsidRDefault="00CD56C3" w:rsidP="005B74E9">
            <w:pPr>
              <w:jc w:val="center"/>
              <w:rPr>
                <w:sz w:val="22"/>
                <w:szCs w:val="22"/>
              </w:rPr>
            </w:pPr>
            <w:r w:rsidRPr="00C81698">
              <w:rPr>
                <w:sz w:val="22"/>
                <w:szCs w:val="22"/>
              </w:rPr>
              <w:t>B</w:t>
            </w:r>
          </w:p>
        </w:tc>
        <w:tc>
          <w:tcPr>
            <w:tcW w:w="1241" w:type="pct"/>
            <w:vAlign w:val="center"/>
          </w:tcPr>
          <w:p w:rsidR="00CD56C3" w:rsidRPr="00C81698" w:rsidRDefault="00CD56C3" w:rsidP="005B74E9">
            <w:pPr>
              <w:jc w:val="center"/>
              <w:rPr>
                <w:sz w:val="22"/>
                <w:szCs w:val="22"/>
              </w:rPr>
            </w:pPr>
            <w:r w:rsidRPr="00C81698">
              <w:rPr>
                <w:sz w:val="22"/>
                <w:szCs w:val="22"/>
              </w:rPr>
              <w:t>C</w:t>
            </w:r>
          </w:p>
        </w:tc>
        <w:tc>
          <w:tcPr>
            <w:tcW w:w="1413" w:type="pct"/>
            <w:vAlign w:val="center"/>
          </w:tcPr>
          <w:p w:rsidR="00CD56C3" w:rsidRPr="00C81698" w:rsidRDefault="00CD56C3" w:rsidP="005B74E9">
            <w:pPr>
              <w:jc w:val="center"/>
              <w:rPr>
                <w:sz w:val="22"/>
                <w:szCs w:val="22"/>
              </w:rPr>
            </w:pPr>
            <w:r w:rsidRPr="00C81698">
              <w:rPr>
                <w:sz w:val="22"/>
                <w:szCs w:val="22"/>
              </w:rPr>
              <w:t xml:space="preserve">A-(B+C) </w:t>
            </w:r>
          </w:p>
        </w:tc>
      </w:tr>
      <w:tr w:rsidR="00CD56C3" w:rsidRPr="00C81698" w:rsidTr="005B74E9">
        <w:tc>
          <w:tcPr>
            <w:tcW w:w="1186" w:type="pct"/>
            <w:vAlign w:val="center"/>
          </w:tcPr>
          <w:p w:rsidR="00CD56C3" w:rsidRPr="00C81698" w:rsidRDefault="00CD56C3" w:rsidP="005B74E9">
            <w:pPr>
              <w:ind w:left="90"/>
              <w:jc w:val="center"/>
              <w:rPr>
                <w:sz w:val="22"/>
                <w:szCs w:val="22"/>
              </w:rPr>
            </w:pPr>
            <w:r w:rsidRPr="00C81698">
              <w:rPr>
                <w:sz w:val="22"/>
                <w:szCs w:val="22"/>
              </w:rPr>
              <w:t>Total Project Funding on Financial Instrument</w:t>
            </w:r>
          </w:p>
        </w:tc>
        <w:tc>
          <w:tcPr>
            <w:tcW w:w="1160" w:type="pct"/>
            <w:vAlign w:val="center"/>
          </w:tcPr>
          <w:p w:rsidR="00CD56C3" w:rsidRPr="00C81698" w:rsidRDefault="00CD56C3" w:rsidP="005B74E9">
            <w:pPr>
              <w:jc w:val="center"/>
              <w:rPr>
                <w:sz w:val="22"/>
                <w:szCs w:val="22"/>
              </w:rPr>
            </w:pPr>
            <w:r w:rsidRPr="00C81698">
              <w:rPr>
                <w:sz w:val="22"/>
                <w:szCs w:val="22"/>
              </w:rPr>
              <w:t>Amount Expended</w:t>
            </w:r>
          </w:p>
          <w:p w:rsidR="00CD56C3" w:rsidRPr="00C81698" w:rsidRDefault="00CD56C3" w:rsidP="005B74E9">
            <w:pPr>
              <w:jc w:val="center"/>
              <w:rPr>
                <w:sz w:val="22"/>
                <w:szCs w:val="22"/>
              </w:rPr>
            </w:pPr>
            <w:r w:rsidRPr="00C81698">
              <w:rPr>
                <w:sz w:val="22"/>
                <w:szCs w:val="22"/>
              </w:rPr>
              <w:t>(e.g., Payroll, Contract payments, Supplies, etc.)</w:t>
            </w:r>
          </w:p>
        </w:tc>
        <w:tc>
          <w:tcPr>
            <w:tcW w:w="1241" w:type="pct"/>
            <w:vAlign w:val="center"/>
          </w:tcPr>
          <w:p w:rsidR="00CD56C3" w:rsidRPr="00C81698" w:rsidRDefault="00CD56C3" w:rsidP="005B74E9">
            <w:pPr>
              <w:jc w:val="center"/>
              <w:rPr>
                <w:sz w:val="22"/>
                <w:szCs w:val="22"/>
              </w:rPr>
            </w:pPr>
            <w:r w:rsidRPr="00C81698">
              <w:rPr>
                <w:sz w:val="22"/>
                <w:szCs w:val="22"/>
              </w:rPr>
              <w:t>Unliquidated Obligations</w:t>
            </w:r>
          </w:p>
          <w:p w:rsidR="00CD56C3" w:rsidRPr="00C81698" w:rsidRDefault="00CD56C3" w:rsidP="005B74E9">
            <w:pPr>
              <w:jc w:val="center"/>
              <w:rPr>
                <w:sz w:val="22"/>
                <w:szCs w:val="22"/>
              </w:rPr>
            </w:pPr>
            <w:r w:rsidRPr="00C81698">
              <w:rPr>
                <w:sz w:val="22"/>
                <w:szCs w:val="22"/>
              </w:rPr>
              <w:t>(Balance due on Contracts/Agreements)</w:t>
            </w:r>
          </w:p>
        </w:tc>
        <w:tc>
          <w:tcPr>
            <w:tcW w:w="1413" w:type="pct"/>
            <w:vAlign w:val="center"/>
          </w:tcPr>
          <w:p w:rsidR="00CD56C3" w:rsidRPr="00C81698" w:rsidRDefault="00CD56C3" w:rsidP="005B74E9">
            <w:pPr>
              <w:jc w:val="center"/>
              <w:rPr>
                <w:sz w:val="22"/>
                <w:szCs w:val="22"/>
              </w:rPr>
            </w:pPr>
            <w:r w:rsidRPr="00C81698">
              <w:rPr>
                <w:sz w:val="22"/>
                <w:szCs w:val="22"/>
              </w:rPr>
              <w:t>Balance Available</w:t>
            </w:r>
          </w:p>
        </w:tc>
      </w:tr>
      <w:tr w:rsidR="00CD56C3" w:rsidRPr="00C81698" w:rsidTr="005B74E9">
        <w:trPr>
          <w:trHeight w:val="440"/>
        </w:trPr>
        <w:tc>
          <w:tcPr>
            <w:tcW w:w="1186" w:type="pct"/>
            <w:vAlign w:val="center"/>
          </w:tcPr>
          <w:p w:rsidR="00CD56C3" w:rsidRPr="00C81698" w:rsidRDefault="00CD56C3" w:rsidP="005B74E9">
            <w:pPr>
              <w:rPr>
                <w:sz w:val="22"/>
                <w:szCs w:val="22"/>
              </w:rPr>
            </w:pPr>
            <w:r w:rsidRPr="00C81698">
              <w:rPr>
                <w:sz w:val="22"/>
                <w:szCs w:val="22"/>
              </w:rPr>
              <w:t>$</w:t>
            </w:r>
          </w:p>
        </w:tc>
        <w:tc>
          <w:tcPr>
            <w:tcW w:w="1160" w:type="pct"/>
            <w:vAlign w:val="center"/>
          </w:tcPr>
          <w:p w:rsidR="00CD56C3" w:rsidRPr="00C81698" w:rsidRDefault="00CD56C3" w:rsidP="005B74E9">
            <w:pPr>
              <w:rPr>
                <w:sz w:val="22"/>
                <w:szCs w:val="22"/>
              </w:rPr>
            </w:pPr>
            <w:r w:rsidRPr="00C81698">
              <w:rPr>
                <w:sz w:val="22"/>
                <w:szCs w:val="22"/>
              </w:rPr>
              <w:t>$</w:t>
            </w:r>
          </w:p>
        </w:tc>
        <w:tc>
          <w:tcPr>
            <w:tcW w:w="1241" w:type="pct"/>
            <w:vAlign w:val="center"/>
          </w:tcPr>
          <w:p w:rsidR="00CD56C3" w:rsidRPr="00C81698" w:rsidRDefault="00CD56C3" w:rsidP="005B74E9">
            <w:pPr>
              <w:rPr>
                <w:sz w:val="22"/>
                <w:szCs w:val="22"/>
              </w:rPr>
            </w:pPr>
            <w:r w:rsidRPr="00C81698">
              <w:rPr>
                <w:sz w:val="22"/>
                <w:szCs w:val="22"/>
              </w:rPr>
              <w:t>$</w:t>
            </w:r>
          </w:p>
        </w:tc>
        <w:tc>
          <w:tcPr>
            <w:tcW w:w="1413" w:type="pct"/>
            <w:vAlign w:val="center"/>
          </w:tcPr>
          <w:p w:rsidR="00CD56C3" w:rsidRPr="00C81698" w:rsidRDefault="00CD56C3" w:rsidP="005B74E9">
            <w:pPr>
              <w:rPr>
                <w:sz w:val="22"/>
                <w:szCs w:val="22"/>
              </w:rPr>
            </w:pPr>
            <w:r w:rsidRPr="00C81698">
              <w:rPr>
                <w:sz w:val="22"/>
                <w:szCs w:val="22"/>
              </w:rPr>
              <w:t>$</w:t>
            </w:r>
          </w:p>
        </w:tc>
      </w:tr>
    </w:tbl>
    <w:p w:rsidR="00CD56C3" w:rsidRPr="00C81698" w:rsidRDefault="00CD56C3" w:rsidP="00CD56C3">
      <w:pPr>
        <w:ind w:left="1080"/>
        <w:rPr>
          <w:sz w:val="22"/>
          <w:szCs w:val="22"/>
        </w:rPr>
      </w:pPr>
    </w:p>
    <w:p w:rsidR="00CD56C3" w:rsidRPr="00C81698" w:rsidRDefault="00CD56C3" w:rsidP="00CD56C3">
      <w:pPr>
        <w:widowControl/>
        <w:numPr>
          <w:ilvl w:val="0"/>
          <w:numId w:val="13"/>
        </w:numPr>
        <w:autoSpaceDE/>
        <w:autoSpaceDN/>
        <w:adjustRightInd/>
        <w:spacing w:line="276" w:lineRule="auto"/>
        <w:rPr>
          <w:sz w:val="22"/>
          <w:szCs w:val="22"/>
        </w:rPr>
      </w:pPr>
      <w:r w:rsidRPr="00C81698">
        <w:rPr>
          <w:sz w:val="22"/>
          <w:szCs w:val="22"/>
        </w:rPr>
        <w:t xml:space="preserve">Projects funded by 1151 Direct Transfer should complete the two tables below.  The amount in Column A of Table 2 will be less than the total available for the project from question 3 above if the project was partially funded through an IAA/IGO.  Projects funded partially by an IAA/IGO should also complete Table 1. </w:t>
      </w:r>
      <w:r>
        <w:rPr>
          <w:sz w:val="22"/>
          <w:szCs w:val="22"/>
        </w:rPr>
        <w:t xml:space="preserve"> </w:t>
      </w:r>
      <w:r w:rsidRPr="00C81698">
        <w:rPr>
          <w:sz w:val="22"/>
          <w:szCs w:val="22"/>
        </w:rPr>
        <w:t xml:space="preserve">Column A should include only that portion of </w:t>
      </w:r>
      <w:r>
        <w:rPr>
          <w:sz w:val="22"/>
          <w:szCs w:val="22"/>
        </w:rPr>
        <w:t>any contingency amount (typically 1</w:t>
      </w:r>
      <w:r w:rsidRPr="00C81698">
        <w:rPr>
          <w:sz w:val="22"/>
          <w:szCs w:val="22"/>
        </w:rPr>
        <w:t>0</w:t>
      </w:r>
      <w:r>
        <w:rPr>
          <w:sz w:val="22"/>
          <w:szCs w:val="22"/>
        </w:rPr>
        <w:t xml:space="preserve"> percent) authorized by the Secretary </w:t>
      </w:r>
      <w:r w:rsidRPr="00C81698">
        <w:rPr>
          <w:sz w:val="22"/>
          <w:szCs w:val="22"/>
        </w:rPr>
        <w:t xml:space="preserve">that has been approved for use.   </w:t>
      </w:r>
    </w:p>
    <w:p w:rsidR="00CD56C3" w:rsidRPr="00C81698" w:rsidRDefault="00CD56C3" w:rsidP="00CD56C3">
      <w:pPr>
        <w:rPr>
          <w:sz w:val="22"/>
          <w:szCs w:val="22"/>
        </w:rPr>
      </w:pPr>
    </w:p>
    <w:p w:rsidR="00CD56C3" w:rsidRPr="00C81698" w:rsidRDefault="00CD56C3" w:rsidP="00CD56C3">
      <w:pPr>
        <w:rPr>
          <w:sz w:val="22"/>
          <w:szCs w:val="22"/>
        </w:rPr>
      </w:pPr>
      <w:r w:rsidRPr="00C81698">
        <w:rPr>
          <w:b/>
          <w:sz w:val="22"/>
          <w:szCs w:val="22"/>
          <w:u w:val="single"/>
        </w:rPr>
        <w:t>Table 2</w:t>
      </w:r>
      <w:r w:rsidRPr="00C81698">
        <w:rPr>
          <w:sz w:val="22"/>
          <w:szCs w:val="22"/>
          <w:u w:val="single"/>
        </w:rPr>
        <w:t xml:space="preserve"> </w:t>
      </w:r>
      <w:r>
        <w:rPr>
          <w:sz w:val="22"/>
          <w:szCs w:val="22"/>
          <w:u w:val="single"/>
        </w:rPr>
        <w:t xml:space="preserve"> </w:t>
      </w:r>
      <w:r w:rsidRPr="00C81698">
        <w:rPr>
          <w:sz w:val="22"/>
          <w:szCs w:val="22"/>
        </w:rPr>
        <w:t>(</w:t>
      </w:r>
      <w:r>
        <w:rPr>
          <w:sz w:val="22"/>
          <w:szCs w:val="22"/>
        </w:rPr>
        <w:t>F</w:t>
      </w:r>
      <w:r w:rsidRPr="00C81698">
        <w:rPr>
          <w:sz w:val="22"/>
          <w:szCs w:val="22"/>
        </w:rPr>
        <w:t>or 1151 Direct Transfer Projects Only)</w:t>
      </w:r>
    </w:p>
    <w:p w:rsidR="00CD56C3" w:rsidRPr="00C81698" w:rsidRDefault="00CD56C3" w:rsidP="00CD56C3">
      <w:pPr>
        <w:rPr>
          <w:sz w:val="22"/>
          <w:szCs w:val="22"/>
        </w:rPr>
      </w:pPr>
    </w:p>
    <w:tbl>
      <w:tblPr>
        <w:tblW w:w="4981"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3428"/>
        <w:gridCol w:w="2636"/>
      </w:tblGrid>
      <w:tr w:rsidR="00CD56C3" w:rsidRPr="00C81698" w:rsidTr="005B74E9">
        <w:tc>
          <w:tcPr>
            <w:tcW w:w="1745" w:type="pct"/>
            <w:vAlign w:val="center"/>
          </w:tcPr>
          <w:p w:rsidR="00CD56C3" w:rsidRPr="00C81698" w:rsidDel="006C2702" w:rsidRDefault="00CD56C3" w:rsidP="005B74E9">
            <w:pPr>
              <w:ind w:left="90"/>
              <w:jc w:val="center"/>
              <w:rPr>
                <w:sz w:val="22"/>
                <w:szCs w:val="22"/>
              </w:rPr>
            </w:pPr>
            <w:r w:rsidRPr="00C81698">
              <w:rPr>
                <w:sz w:val="22"/>
                <w:szCs w:val="22"/>
              </w:rPr>
              <w:t>A</w:t>
            </w:r>
          </w:p>
        </w:tc>
        <w:tc>
          <w:tcPr>
            <w:tcW w:w="1840" w:type="pct"/>
            <w:vAlign w:val="center"/>
          </w:tcPr>
          <w:p w:rsidR="00CD56C3" w:rsidRPr="00C81698" w:rsidRDefault="00CD56C3" w:rsidP="005B74E9">
            <w:pPr>
              <w:jc w:val="center"/>
              <w:rPr>
                <w:sz w:val="22"/>
                <w:szCs w:val="22"/>
              </w:rPr>
            </w:pPr>
            <w:r w:rsidRPr="00C81698">
              <w:rPr>
                <w:sz w:val="22"/>
                <w:szCs w:val="22"/>
              </w:rPr>
              <w:t>B</w:t>
            </w:r>
          </w:p>
        </w:tc>
        <w:tc>
          <w:tcPr>
            <w:tcW w:w="1415" w:type="pct"/>
            <w:vAlign w:val="center"/>
          </w:tcPr>
          <w:p w:rsidR="00CD56C3" w:rsidRPr="00C81698" w:rsidRDefault="00CD56C3" w:rsidP="005B74E9">
            <w:pPr>
              <w:jc w:val="center"/>
              <w:rPr>
                <w:sz w:val="22"/>
                <w:szCs w:val="22"/>
              </w:rPr>
            </w:pPr>
            <w:r w:rsidRPr="00C81698">
              <w:rPr>
                <w:sz w:val="22"/>
                <w:szCs w:val="22"/>
              </w:rPr>
              <w:t xml:space="preserve">A-B </w:t>
            </w:r>
          </w:p>
        </w:tc>
      </w:tr>
      <w:tr w:rsidR="00CD56C3" w:rsidRPr="00C81698" w:rsidTr="005B74E9">
        <w:tc>
          <w:tcPr>
            <w:tcW w:w="1745" w:type="pct"/>
            <w:vAlign w:val="center"/>
          </w:tcPr>
          <w:p w:rsidR="00CD56C3" w:rsidRPr="00C81698" w:rsidRDefault="00CD56C3" w:rsidP="005B74E9">
            <w:pPr>
              <w:ind w:left="90"/>
              <w:jc w:val="center"/>
              <w:rPr>
                <w:sz w:val="22"/>
                <w:szCs w:val="22"/>
              </w:rPr>
            </w:pPr>
            <w:r w:rsidRPr="00C81698">
              <w:rPr>
                <w:sz w:val="22"/>
                <w:szCs w:val="22"/>
              </w:rPr>
              <w:t>Total Project Funding</w:t>
            </w:r>
          </w:p>
          <w:p w:rsidR="00CD56C3" w:rsidRPr="00C81698" w:rsidRDefault="00CD56C3" w:rsidP="005B74E9">
            <w:pPr>
              <w:ind w:left="90"/>
              <w:jc w:val="center"/>
              <w:rPr>
                <w:sz w:val="22"/>
                <w:szCs w:val="22"/>
              </w:rPr>
            </w:pPr>
            <w:r w:rsidRPr="00C81698">
              <w:rPr>
                <w:sz w:val="22"/>
                <w:szCs w:val="22"/>
              </w:rPr>
              <w:t xml:space="preserve"> Available for Transfer</w:t>
            </w:r>
          </w:p>
        </w:tc>
        <w:tc>
          <w:tcPr>
            <w:tcW w:w="1840" w:type="pct"/>
            <w:vAlign w:val="center"/>
          </w:tcPr>
          <w:p w:rsidR="00CD56C3" w:rsidRPr="00C81698" w:rsidRDefault="00CD56C3" w:rsidP="005B74E9">
            <w:pPr>
              <w:jc w:val="center"/>
              <w:rPr>
                <w:sz w:val="22"/>
                <w:szCs w:val="22"/>
              </w:rPr>
            </w:pPr>
            <w:r w:rsidRPr="00C81698">
              <w:rPr>
                <w:sz w:val="22"/>
                <w:szCs w:val="22"/>
              </w:rPr>
              <w:t>Amount Transferred</w:t>
            </w:r>
          </w:p>
        </w:tc>
        <w:tc>
          <w:tcPr>
            <w:tcW w:w="1415" w:type="pct"/>
            <w:vAlign w:val="center"/>
          </w:tcPr>
          <w:p w:rsidR="00CD56C3" w:rsidRPr="00C81698" w:rsidRDefault="00CD56C3" w:rsidP="005B74E9">
            <w:pPr>
              <w:jc w:val="center"/>
              <w:rPr>
                <w:sz w:val="22"/>
                <w:szCs w:val="22"/>
              </w:rPr>
            </w:pPr>
            <w:r w:rsidRPr="00C81698">
              <w:rPr>
                <w:sz w:val="22"/>
                <w:szCs w:val="22"/>
              </w:rPr>
              <w:t>Balance Available to Transfer</w:t>
            </w:r>
          </w:p>
        </w:tc>
      </w:tr>
      <w:tr w:rsidR="00CD56C3" w:rsidRPr="00C81698" w:rsidTr="005B74E9">
        <w:trPr>
          <w:trHeight w:val="440"/>
        </w:trPr>
        <w:tc>
          <w:tcPr>
            <w:tcW w:w="1745" w:type="pct"/>
            <w:vAlign w:val="center"/>
          </w:tcPr>
          <w:p w:rsidR="00CD56C3" w:rsidRPr="00C81698" w:rsidRDefault="00CD56C3" w:rsidP="005B74E9">
            <w:pPr>
              <w:rPr>
                <w:sz w:val="22"/>
                <w:szCs w:val="22"/>
              </w:rPr>
            </w:pPr>
            <w:r w:rsidRPr="00C81698">
              <w:rPr>
                <w:sz w:val="22"/>
                <w:szCs w:val="22"/>
              </w:rPr>
              <w:t>$</w:t>
            </w:r>
          </w:p>
        </w:tc>
        <w:tc>
          <w:tcPr>
            <w:tcW w:w="1840" w:type="pct"/>
            <w:vAlign w:val="center"/>
          </w:tcPr>
          <w:p w:rsidR="00CD56C3" w:rsidRPr="00C81698" w:rsidRDefault="00CD56C3" w:rsidP="005B74E9">
            <w:pPr>
              <w:rPr>
                <w:sz w:val="22"/>
                <w:szCs w:val="22"/>
              </w:rPr>
            </w:pPr>
            <w:r w:rsidRPr="00C81698">
              <w:rPr>
                <w:sz w:val="22"/>
                <w:szCs w:val="22"/>
              </w:rPr>
              <w:t>$</w:t>
            </w:r>
          </w:p>
        </w:tc>
        <w:tc>
          <w:tcPr>
            <w:tcW w:w="1415" w:type="pct"/>
            <w:vAlign w:val="center"/>
          </w:tcPr>
          <w:p w:rsidR="00CD56C3" w:rsidRPr="00C81698" w:rsidRDefault="00CD56C3" w:rsidP="005B74E9">
            <w:pPr>
              <w:rPr>
                <w:sz w:val="22"/>
                <w:szCs w:val="22"/>
              </w:rPr>
            </w:pPr>
            <w:r w:rsidRPr="00C81698">
              <w:rPr>
                <w:sz w:val="22"/>
                <w:szCs w:val="22"/>
              </w:rPr>
              <w:t>$</w:t>
            </w:r>
          </w:p>
        </w:tc>
      </w:tr>
    </w:tbl>
    <w:p w:rsidR="00CD56C3" w:rsidRPr="00C81698" w:rsidRDefault="00CD56C3" w:rsidP="00CD56C3">
      <w:pPr>
        <w:ind w:left="360"/>
        <w:rPr>
          <w:sz w:val="22"/>
          <w:szCs w:val="22"/>
        </w:rPr>
      </w:pPr>
    </w:p>
    <w:p w:rsidR="00CD56C3" w:rsidRPr="00C81698" w:rsidRDefault="00CD56C3" w:rsidP="00CD56C3">
      <w:pPr>
        <w:ind w:left="90"/>
        <w:rPr>
          <w:sz w:val="22"/>
          <w:szCs w:val="22"/>
          <w:u w:val="single"/>
        </w:rPr>
      </w:pPr>
      <w:r w:rsidRPr="00C81698">
        <w:rPr>
          <w:b/>
          <w:sz w:val="22"/>
          <w:szCs w:val="22"/>
          <w:u w:val="single"/>
        </w:rPr>
        <w:t>Table 3</w:t>
      </w:r>
      <w:r>
        <w:rPr>
          <w:b/>
          <w:sz w:val="22"/>
          <w:szCs w:val="22"/>
          <w:u w:val="single"/>
        </w:rPr>
        <w:t xml:space="preserve"> </w:t>
      </w:r>
      <w:r w:rsidRPr="00C81698">
        <w:rPr>
          <w:sz w:val="22"/>
          <w:szCs w:val="22"/>
          <w:u w:val="single"/>
        </w:rPr>
        <w:t xml:space="preserve"> </w:t>
      </w:r>
      <w:r w:rsidRPr="00C81698">
        <w:rPr>
          <w:sz w:val="22"/>
          <w:szCs w:val="22"/>
        </w:rPr>
        <w:t>(</w:t>
      </w:r>
      <w:r>
        <w:rPr>
          <w:sz w:val="22"/>
          <w:szCs w:val="22"/>
        </w:rPr>
        <w:t>F</w:t>
      </w:r>
      <w:r w:rsidRPr="00C81698">
        <w:rPr>
          <w:sz w:val="22"/>
          <w:szCs w:val="22"/>
        </w:rPr>
        <w:t>or 1151 Direct Transfer Projects Only)</w:t>
      </w:r>
    </w:p>
    <w:p w:rsidR="00CD56C3" w:rsidRPr="00C81698" w:rsidRDefault="00CD56C3" w:rsidP="00CD56C3">
      <w:pPr>
        <w:ind w:left="90"/>
        <w:rPr>
          <w:sz w:val="22"/>
          <w:szCs w:val="22"/>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165"/>
        <w:gridCol w:w="2316"/>
        <w:gridCol w:w="2638"/>
      </w:tblGrid>
      <w:tr w:rsidR="00CD56C3" w:rsidRPr="00C81698" w:rsidTr="005B74E9">
        <w:tc>
          <w:tcPr>
            <w:tcW w:w="1186" w:type="pct"/>
            <w:vAlign w:val="center"/>
          </w:tcPr>
          <w:p w:rsidR="00CD56C3" w:rsidRPr="00C81698" w:rsidDel="006C2702" w:rsidRDefault="00CD56C3" w:rsidP="005B74E9">
            <w:pPr>
              <w:ind w:left="90"/>
              <w:jc w:val="center"/>
              <w:rPr>
                <w:sz w:val="22"/>
                <w:szCs w:val="22"/>
              </w:rPr>
            </w:pPr>
            <w:r w:rsidRPr="00C81698">
              <w:rPr>
                <w:sz w:val="22"/>
                <w:szCs w:val="22"/>
              </w:rPr>
              <w:t>A</w:t>
            </w:r>
          </w:p>
        </w:tc>
        <w:tc>
          <w:tcPr>
            <w:tcW w:w="1160" w:type="pct"/>
            <w:vAlign w:val="center"/>
          </w:tcPr>
          <w:p w:rsidR="00CD56C3" w:rsidRPr="00C81698" w:rsidRDefault="00CD56C3" w:rsidP="005B74E9">
            <w:pPr>
              <w:jc w:val="center"/>
              <w:rPr>
                <w:sz w:val="22"/>
                <w:szCs w:val="22"/>
              </w:rPr>
            </w:pPr>
            <w:r w:rsidRPr="00C81698">
              <w:rPr>
                <w:sz w:val="22"/>
                <w:szCs w:val="22"/>
              </w:rPr>
              <w:t>B</w:t>
            </w:r>
          </w:p>
        </w:tc>
        <w:tc>
          <w:tcPr>
            <w:tcW w:w="1241" w:type="pct"/>
            <w:vAlign w:val="center"/>
          </w:tcPr>
          <w:p w:rsidR="00CD56C3" w:rsidRPr="00C81698" w:rsidRDefault="00CD56C3" w:rsidP="005B74E9">
            <w:pPr>
              <w:jc w:val="center"/>
              <w:rPr>
                <w:sz w:val="22"/>
                <w:szCs w:val="22"/>
              </w:rPr>
            </w:pPr>
            <w:r w:rsidRPr="00C81698">
              <w:rPr>
                <w:sz w:val="22"/>
                <w:szCs w:val="22"/>
              </w:rPr>
              <w:t>C</w:t>
            </w:r>
          </w:p>
        </w:tc>
        <w:tc>
          <w:tcPr>
            <w:tcW w:w="1413" w:type="pct"/>
            <w:vAlign w:val="center"/>
          </w:tcPr>
          <w:p w:rsidR="00CD56C3" w:rsidRPr="00C81698" w:rsidRDefault="00CD56C3" w:rsidP="005B74E9">
            <w:pPr>
              <w:jc w:val="center"/>
              <w:rPr>
                <w:sz w:val="22"/>
                <w:szCs w:val="22"/>
              </w:rPr>
            </w:pPr>
            <w:r w:rsidRPr="00C81698">
              <w:rPr>
                <w:sz w:val="22"/>
                <w:szCs w:val="22"/>
              </w:rPr>
              <w:t>A-(B+C)</w:t>
            </w:r>
          </w:p>
        </w:tc>
      </w:tr>
      <w:tr w:rsidR="00CD56C3" w:rsidRPr="00C81698" w:rsidTr="005B74E9">
        <w:tc>
          <w:tcPr>
            <w:tcW w:w="1186" w:type="pct"/>
            <w:vAlign w:val="center"/>
          </w:tcPr>
          <w:p w:rsidR="00CD56C3" w:rsidRPr="00C81698" w:rsidRDefault="00CD56C3" w:rsidP="005B74E9">
            <w:pPr>
              <w:ind w:left="90"/>
              <w:jc w:val="center"/>
              <w:rPr>
                <w:sz w:val="22"/>
                <w:szCs w:val="22"/>
              </w:rPr>
            </w:pPr>
            <w:r w:rsidRPr="00C81698">
              <w:rPr>
                <w:sz w:val="22"/>
                <w:szCs w:val="22"/>
              </w:rPr>
              <w:t>Total Transferred</w:t>
            </w:r>
          </w:p>
        </w:tc>
        <w:tc>
          <w:tcPr>
            <w:tcW w:w="1160" w:type="pct"/>
            <w:vAlign w:val="center"/>
          </w:tcPr>
          <w:p w:rsidR="00CD56C3" w:rsidRPr="00C81698" w:rsidRDefault="00CD56C3" w:rsidP="005B74E9">
            <w:pPr>
              <w:jc w:val="center"/>
              <w:rPr>
                <w:sz w:val="22"/>
                <w:szCs w:val="22"/>
              </w:rPr>
            </w:pPr>
            <w:r w:rsidRPr="00C81698">
              <w:rPr>
                <w:sz w:val="22"/>
                <w:szCs w:val="22"/>
              </w:rPr>
              <w:t>Amount Expended</w:t>
            </w:r>
          </w:p>
          <w:p w:rsidR="00CD56C3" w:rsidRPr="00C81698" w:rsidRDefault="00CD56C3" w:rsidP="005B74E9">
            <w:pPr>
              <w:jc w:val="center"/>
              <w:rPr>
                <w:sz w:val="22"/>
                <w:szCs w:val="22"/>
              </w:rPr>
            </w:pPr>
            <w:r w:rsidRPr="00C81698">
              <w:rPr>
                <w:sz w:val="22"/>
                <w:szCs w:val="22"/>
              </w:rPr>
              <w:t>(e.g., Payroll, Contract payments, Supplies, etc.)</w:t>
            </w:r>
          </w:p>
        </w:tc>
        <w:tc>
          <w:tcPr>
            <w:tcW w:w="1241" w:type="pct"/>
            <w:vAlign w:val="center"/>
          </w:tcPr>
          <w:p w:rsidR="00CD56C3" w:rsidRPr="00C81698" w:rsidRDefault="00CD56C3" w:rsidP="005B74E9">
            <w:pPr>
              <w:jc w:val="center"/>
              <w:rPr>
                <w:sz w:val="22"/>
                <w:szCs w:val="22"/>
              </w:rPr>
            </w:pPr>
            <w:r w:rsidRPr="00C81698">
              <w:rPr>
                <w:sz w:val="22"/>
                <w:szCs w:val="22"/>
              </w:rPr>
              <w:t>Unliquidated Obligations</w:t>
            </w:r>
          </w:p>
          <w:p w:rsidR="00CD56C3" w:rsidRPr="00C81698" w:rsidRDefault="00CD56C3" w:rsidP="005B74E9">
            <w:pPr>
              <w:jc w:val="center"/>
              <w:rPr>
                <w:sz w:val="22"/>
                <w:szCs w:val="22"/>
              </w:rPr>
            </w:pPr>
            <w:r w:rsidRPr="00C81698">
              <w:rPr>
                <w:sz w:val="22"/>
                <w:szCs w:val="22"/>
              </w:rPr>
              <w:t>(Balance due on Contracts/Agreements)</w:t>
            </w:r>
          </w:p>
        </w:tc>
        <w:tc>
          <w:tcPr>
            <w:tcW w:w="1413" w:type="pct"/>
            <w:vAlign w:val="center"/>
          </w:tcPr>
          <w:p w:rsidR="00CD56C3" w:rsidRPr="00C81698" w:rsidRDefault="00CD56C3" w:rsidP="005B74E9">
            <w:pPr>
              <w:jc w:val="center"/>
              <w:rPr>
                <w:sz w:val="22"/>
                <w:szCs w:val="22"/>
              </w:rPr>
            </w:pPr>
            <w:r w:rsidRPr="00C81698">
              <w:rPr>
                <w:sz w:val="22"/>
                <w:szCs w:val="22"/>
              </w:rPr>
              <w:t>Balance Available of Funds Transferred</w:t>
            </w:r>
          </w:p>
        </w:tc>
      </w:tr>
      <w:tr w:rsidR="00CD56C3" w:rsidRPr="00C81698" w:rsidTr="005B74E9">
        <w:trPr>
          <w:trHeight w:val="440"/>
        </w:trPr>
        <w:tc>
          <w:tcPr>
            <w:tcW w:w="1186" w:type="pct"/>
            <w:vAlign w:val="center"/>
          </w:tcPr>
          <w:p w:rsidR="00CD56C3" w:rsidRPr="00C81698" w:rsidRDefault="00CD56C3" w:rsidP="005B74E9">
            <w:pPr>
              <w:rPr>
                <w:sz w:val="22"/>
                <w:szCs w:val="22"/>
              </w:rPr>
            </w:pPr>
            <w:r w:rsidRPr="00C81698">
              <w:rPr>
                <w:sz w:val="22"/>
                <w:szCs w:val="22"/>
              </w:rPr>
              <w:t>$</w:t>
            </w:r>
          </w:p>
        </w:tc>
        <w:tc>
          <w:tcPr>
            <w:tcW w:w="1160" w:type="pct"/>
            <w:vAlign w:val="center"/>
          </w:tcPr>
          <w:p w:rsidR="00CD56C3" w:rsidRPr="00C81698" w:rsidRDefault="00CD56C3" w:rsidP="005B74E9">
            <w:pPr>
              <w:rPr>
                <w:sz w:val="22"/>
                <w:szCs w:val="22"/>
              </w:rPr>
            </w:pPr>
            <w:r w:rsidRPr="00C81698">
              <w:rPr>
                <w:sz w:val="22"/>
                <w:szCs w:val="22"/>
              </w:rPr>
              <w:t>$</w:t>
            </w:r>
          </w:p>
        </w:tc>
        <w:tc>
          <w:tcPr>
            <w:tcW w:w="1241" w:type="pct"/>
            <w:vAlign w:val="center"/>
          </w:tcPr>
          <w:p w:rsidR="00CD56C3" w:rsidRPr="00C81698" w:rsidRDefault="00CD56C3" w:rsidP="005B74E9">
            <w:pPr>
              <w:rPr>
                <w:sz w:val="22"/>
                <w:szCs w:val="22"/>
              </w:rPr>
            </w:pPr>
            <w:r w:rsidRPr="00C81698">
              <w:rPr>
                <w:sz w:val="22"/>
                <w:szCs w:val="22"/>
              </w:rPr>
              <w:t>$</w:t>
            </w:r>
          </w:p>
        </w:tc>
        <w:tc>
          <w:tcPr>
            <w:tcW w:w="1413" w:type="pct"/>
            <w:vAlign w:val="center"/>
          </w:tcPr>
          <w:p w:rsidR="00CD56C3" w:rsidRPr="00C81698" w:rsidRDefault="00CD56C3" w:rsidP="005B74E9">
            <w:pPr>
              <w:rPr>
                <w:sz w:val="22"/>
                <w:szCs w:val="22"/>
              </w:rPr>
            </w:pPr>
            <w:r w:rsidRPr="00C81698">
              <w:rPr>
                <w:sz w:val="22"/>
                <w:szCs w:val="22"/>
              </w:rPr>
              <w:t>$</w:t>
            </w:r>
          </w:p>
        </w:tc>
      </w:tr>
    </w:tbl>
    <w:p w:rsidR="00CD56C3" w:rsidRPr="00C81698" w:rsidRDefault="00CD56C3" w:rsidP="00CD56C3">
      <w:pPr>
        <w:ind w:left="360"/>
        <w:rPr>
          <w:sz w:val="22"/>
          <w:szCs w:val="22"/>
        </w:rPr>
      </w:pPr>
    </w:p>
    <w:p w:rsidR="00CD56C3" w:rsidRPr="00C81698" w:rsidRDefault="00CD56C3" w:rsidP="00CD56C3">
      <w:pPr>
        <w:ind w:left="360"/>
        <w:rPr>
          <w:sz w:val="22"/>
          <w:szCs w:val="22"/>
        </w:rPr>
      </w:pPr>
    </w:p>
    <w:p w:rsidR="00CD56C3" w:rsidRPr="00C81698" w:rsidRDefault="00CD56C3" w:rsidP="00CD56C3">
      <w:pPr>
        <w:widowControl/>
        <w:numPr>
          <w:ilvl w:val="0"/>
          <w:numId w:val="3"/>
        </w:numPr>
        <w:autoSpaceDE/>
        <w:autoSpaceDN/>
        <w:adjustRightInd/>
        <w:spacing w:line="276" w:lineRule="auto"/>
        <w:ind w:left="360"/>
        <w:rPr>
          <w:sz w:val="22"/>
          <w:szCs w:val="22"/>
        </w:rPr>
      </w:pPr>
      <w:r w:rsidRPr="00C81698">
        <w:rPr>
          <w:sz w:val="22"/>
          <w:szCs w:val="22"/>
        </w:rPr>
        <w:t>List the Project Deliverables Completed.  Beginning with Round 13 projects also indicate whether each is a Primary, Anticipated, or Standard deliverable.</w:t>
      </w:r>
    </w:p>
    <w:p w:rsidR="00CD56C3" w:rsidRPr="00C81698" w:rsidRDefault="00CD56C3" w:rsidP="00CD56C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0"/>
        <w:gridCol w:w="1593"/>
        <w:gridCol w:w="1697"/>
      </w:tblGrid>
      <w:tr w:rsidR="00CD56C3" w:rsidRPr="00C81698" w:rsidTr="005B74E9">
        <w:tc>
          <w:tcPr>
            <w:tcW w:w="6228" w:type="dxa"/>
            <w:vAlign w:val="center"/>
          </w:tcPr>
          <w:p w:rsidR="00CD56C3" w:rsidRPr="00C81698" w:rsidRDefault="00CD56C3" w:rsidP="005B74E9">
            <w:pPr>
              <w:jc w:val="center"/>
              <w:rPr>
                <w:sz w:val="22"/>
                <w:szCs w:val="22"/>
              </w:rPr>
            </w:pPr>
            <w:r w:rsidRPr="00C81698">
              <w:rPr>
                <w:sz w:val="22"/>
                <w:szCs w:val="22"/>
              </w:rPr>
              <w:t>Deliverable</w:t>
            </w:r>
          </w:p>
        </w:tc>
        <w:tc>
          <w:tcPr>
            <w:tcW w:w="1620" w:type="dxa"/>
          </w:tcPr>
          <w:p w:rsidR="00CD56C3" w:rsidRPr="00C81698" w:rsidRDefault="00CD56C3" w:rsidP="005B74E9">
            <w:pPr>
              <w:jc w:val="center"/>
              <w:rPr>
                <w:sz w:val="22"/>
                <w:szCs w:val="22"/>
              </w:rPr>
            </w:pPr>
            <w:r w:rsidRPr="00C81698">
              <w:rPr>
                <w:sz w:val="22"/>
                <w:szCs w:val="22"/>
              </w:rPr>
              <w:t>Actual Start Date</w:t>
            </w:r>
          </w:p>
        </w:tc>
        <w:tc>
          <w:tcPr>
            <w:tcW w:w="1728" w:type="dxa"/>
          </w:tcPr>
          <w:p w:rsidR="00CD56C3" w:rsidRPr="00C81698" w:rsidRDefault="00CD56C3" w:rsidP="005B74E9">
            <w:pPr>
              <w:jc w:val="center"/>
              <w:rPr>
                <w:sz w:val="22"/>
                <w:szCs w:val="22"/>
              </w:rPr>
            </w:pPr>
            <w:r w:rsidRPr="00C81698">
              <w:rPr>
                <w:sz w:val="22"/>
                <w:szCs w:val="22"/>
              </w:rPr>
              <w:t>Actual End Date</w:t>
            </w:r>
          </w:p>
        </w:tc>
      </w:tr>
      <w:tr w:rsidR="00CD56C3" w:rsidRPr="00C81698" w:rsidTr="005B74E9">
        <w:tc>
          <w:tcPr>
            <w:tcW w:w="622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1728" w:type="dxa"/>
          </w:tcPr>
          <w:p w:rsidR="00CD56C3" w:rsidRPr="00C81698" w:rsidRDefault="00CD56C3" w:rsidP="005B74E9">
            <w:pPr>
              <w:rPr>
                <w:sz w:val="22"/>
                <w:szCs w:val="22"/>
              </w:rPr>
            </w:pPr>
          </w:p>
        </w:tc>
      </w:tr>
      <w:tr w:rsidR="00CD56C3" w:rsidRPr="00C81698" w:rsidTr="005B74E9">
        <w:tc>
          <w:tcPr>
            <w:tcW w:w="622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1728" w:type="dxa"/>
          </w:tcPr>
          <w:p w:rsidR="00CD56C3" w:rsidRPr="00C81698" w:rsidRDefault="00CD56C3" w:rsidP="005B74E9">
            <w:pPr>
              <w:rPr>
                <w:sz w:val="22"/>
                <w:szCs w:val="22"/>
              </w:rPr>
            </w:pPr>
          </w:p>
        </w:tc>
      </w:tr>
      <w:tr w:rsidR="00CD56C3" w:rsidRPr="00C81698" w:rsidTr="005B74E9">
        <w:tc>
          <w:tcPr>
            <w:tcW w:w="622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1728" w:type="dxa"/>
          </w:tcPr>
          <w:p w:rsidR="00CD56C3" w:rsidRPr="00C81698" w:rsidRDefault="00CD56C3" w:rsidP="005B74E9">
            <w:pPr>
              <w:rPr>
                <w:sz w:val="22"/>
                <w:szCs w:val="22"/>
              </w:rPr>
            </w:pPr>
          </w:p>
        </w:tc>
      </w:tr>
      <w:tr w:rsidR="00CD56C3" w:rsidRPr="00C81698" w:rsidTr="005B74E9">
        <w:tc>
          <w:tcPr>
            <w:tcW w:w="622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1728" w:type="dxa"/>
          </w:tcPr>
          <w:p w:rsidR="00CD56C3" w:rsidRPr="00C81698" w:rsidRDefault="00CD56C3" w:rsidP="005B74E9">
            <w:pPr>
              <w:rPr>
                <w:sz w:val="22"/>
                <w:szCs w:val="22"/>
              </w:rPr>
            </w:pPr>
          </w:p>
        </w:tc>
      </w:tr>
    </w:tbl>
    <w:p w:rsidR="00CD56C3" w:rsidRPr="00C81698" w:rsidRDefault="00CD56C3" w:rsidP="00CD56C3">
      <w:pPr>
        <w:rPr>
          <w:sz w:val="22"/>
          <w:szCs w:val="22"/>
        </w:rPr>
      </w:pPr>
    </w:p>
    <w:p w:rsidR="00CD56C3" w:rsidRPr="00C81698" w:rsidRDefault="00CD56C3" w:rsidP="00CD56C3">
      <w:pPr>
        <w:rPr>
          <w:sz w:val="22"/>
          <w:szCs w:val="22"/>
        </w:rPr>
      </w:pPr>
    </w:p>
    <w:p w:rsidR="00CD56C3" w:rsidRPr="00C81698" w:rsidRDefault="00CD56C3" w:rsidP="00CD56C3">
      <w:pPr>
        <w:widowControl/>
        <w:numPr>
          <w:ilvl w:val="0"/>
          <w:numId w:val="3"/>
        </w:numPr>
        <w:tabs>
          <w:tab w:val="left" w:pos="360"/>
        </w:tabs>
        <w:autoSpaceDE/>
        <w:autoSpaceDN/>
        <w:adjustRightInd/>
        <w:spacing w:line="276" w:lineRule="auto"/>
        <w:ind w:left="360"/>
        <w:rPr>
          <w:sz w:val="22"/>
          <w:szCs w:val="22"/>
        </w:rPr>
      </w:pPr>
      <w:r w:rsidRPr="00C81698">
        <w:rPr>
          <w:sz w:val="22"/>
          <w:szCs w:val="22"/>
        </w:rPr>
        <w:t>List the Project Deliverables remaining and very briefly describe the progress toward completion of each and what remains to be done.  Beginning with Round 13 projects, also indicate whether each is a Primary, Anticipated, or Standard deliverable.</w:t>
      </w:r>
    </w:p>
    <w:p w:rsidR="00CD56C3" w:rsidRPr="00C81698" w:rsidRDefault="00CD56C3" w:rsidP="00CD56C3">
      <w:pPr>
        <w:ind w:left="108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0"/>
        <w:gridCol w:w="1593"/>
        <w:gridCol w:w="1697"/>
      </w:tblGrid>
      <w:tr w:rsidR="00CD56C3" w:rsidRPr="00C81698" w:rsidTr="005B74E9">
        <w:tc>
          <w:tcPr>
            <w:tcW w:w="6228" w:type="dxa"/>
            <w:vAlign w:val="center"/>
          </w:tcPr>
          <w:p w:rsidR="00CD56C3" w:rsidRPr="00C81698" w:rsidRDefault="00CD56C3" w:rsidP="005B74E9">
            <w:pPr>
              <w:jc w:val="center"/>
              <w:rPr>
                <w:sz w:val="22"/>
                <w:szCs w:val="22"/>
              </w:rPr>
            </w:pPr>
            <w:r w:rsidRPr="00C81698">
              <w:rPr>
                <w:sz w:val="22"/>
                <w:szCs w:val="22"/>
              </w:rPr>
              <w:t>Deliverable with Progress Description</w:t>
            </w:r>
          </w:p>
        </w:tc>
        <w:tc>
          <w:tcPr>
            <w:tcW w:w="1620" w:type="dxa"/>
          </w:tcPr>
          <w:p w:rsidR="00CD56C3" w:rsidRPr="00C81698" w:rsidRDefault="00CD56C3" w:rsidP="005B74E9">
            <w:pPr>
              <w:jc w:val="center"/>
              <w:rPr>
                <w:sz w:val="22"/>
                <w:szCs w:val="22"/>
              </w:rPr>
            </w:pPr>
            <w:r w:rsidRPr="00C81698">
              <w:rPr>
                <w:sz w:val="22"/>
                <w:szCs w:val="22"/>
              </w:rPr>
              <w:t>Target or Actual Start Date</w:t>
            </w:r>
          </w:p>
        </w:tc>
        <w:tc>
          <w:tcPr>
            <w:tcW w:w="1728" w:type="dxa"/>
          </w:tcPr>
          <w:p w:rsidR="00CD56C3" w:rsidRPr="00C81698" w:rsidRDefault="00CD56C3" w:rsidP="005B74E9">
            <w:pPr>
              <w:jc w:val="center"/>
              <w:rPr>
                <w:sz w:val="22"/>
                <w:szCs w:val="22"/>
              </w:rPr>
            </w:pPr>
            <w:r w:rsidRPr="00C81698">
              <w:rPr>
                <w:sz w:val="22"/>
                <w:szCs w:val="22"/>
              </w:rPr>
              <w:t>Target End Date</w:t>
            </w:r>
          </w:p>
        </w:tc>
      </w:tr>
      <w:tr w:rsidR="00CD56C3" w:rsidRPr="00C81698" w:rsidTr="005B74E9">
        <w:tc>
          <w:tcPr>
            <w:tcW w:w="622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1728" w:type="dxa"/>
          </w:tcPr>
          <w:p w:rsidR="00CD56C3" w:rsidRPr="00C81698" w:rsidRDefault="00CD56C3" w:rsidP="005B74E9">
            <w:pPr>
              <w:rPr>
                <w:sz w:val="22"/>
                <w:szCs w:val="22"/>
              </w:rPr>
            </w:pPr>
          </w:p>
        </w:tc>
      </w:tr>
      <w:tr w:rsidR="00CD56C3" w:rsidRPr="00C81698" w:rsidTr="005B74E9">
        <w:tc>
          <w:tcPr>
            <w:tcW w:w="622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1728" w:type="dxa"/>
          </w:tcPr>
          <w:p w:rsidR="00CD56C3" w:rsidRPr="00C81698" w:rsidRDefault="00CD56C3" w:rsidP="005B74E9">
            <w:pPr>
              <w:rPr>
                <w:sz w:val="22"/>
                <w:szCs w:val="22"/>
              </w:rPr>
            </w:pPr>
          </w:p>
        </w:tc>
      </w:tr>
      <w:tr w:rsidR="00CD56C3" w:rsidRPr="00C81698" w:rsidTr="005B74E9">
        <w:tc>
          <w:tcPr>
            <w:tcW w:w="622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1728" w:type="dxa"/>
          </w:tcPr>
          <w:p w:rsidR="00CD56C3" w:rsidRPr="00C81698" w:rsidRDefault="00CD56C3" w:rsidP="005B74E9">
            <w:pPr>
              <w:rPr>
                <w:sz w:val="22"/>
                <w:szCs w:val="22"/>
              </w:rPr>
            </w:pPr>
          </w:p>
        </w:tc>
      </w:tr>
      <w:tr w:rsidR="00CD56C3" w:rsidRPr="00C81698" w:rsidTr="005B74E9">
        <w:tc>
          <w:tcPr>
            <w:tcW w:w="622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1728" w:type="dxa"/>
          </w:tcPr>
          <w:p w:rsidR="00CD56C3" w:rsidRPr="00C81698" w:rsidRDefault="00CD56C3" w:rsidP="005B74E9">
            <w:pPr>
              <w:rPr>
                <w:sz w:val="22"/>
                <w:szCs w:val="22"/>
              </w:rPr>
            </w:pPr>
          </w:p>
        </w:tc>
      </w:tr>
    </w:tbl>
    <w:p w:rsidR="00CD56C3" w:rsidRPr="00C81698" w:rsidRDefault="00CD56C3" w:rsidP="00CD56C3">
      <w:pPr>
        <w:rPr>
          <w:sz w:val="22"/>
          <w:szCs w:val="22"/>
        </w:rPr>
      </w:pPr>
    </w:p>
    <w:p w:rsidR="00CD56C3" w:rsidRPr="00C81698" w:rsidRDefault="00CD56C3" w:rsidP="00CD56C3">
      <w:pPr>
        <w:ind w:left="360"/>
        <w:rPr>
          <w:sz w:val="22"/>
          <w:szCs w:val="22"/>
        </w:rPr>
      </w:pPr>
    </w:p>
    <w:p w:rsidR="00CD56C3" w:rsidRPr="00C81698" w:rsidRDefault="00CD56C3" w:rsidP="00CD56C3">
      <w:pPr>
        <w:rPr>
          <w:sz w:val="22"/>
          <w:szCs w:val="22"/>
        </w:rPr>
      </w:pPr>
    </w:p>
    <w:p w:rsidR="00CD56C3" w:rsidRPr="00C81698" w:rsidRDefault="00CD56C3" w:rsidP="00CD56C3">
      <w:pPr>
        <w:widowControl/>
        <w:numPr>
          <w:ilvl w:val="0"/>
          <w:numId w:val="4"/>
        </w:numPr>
        <w:autoSpaceDE/>
        <w:autoSpaceDN/>
        <w:adjustRightInd/>
        <w:spacing w:line="276" w:lineRule="auto"/>
        <w:ind w:left="360"/>
        <w:rPr>
          <w:b/>
          <w:sz w:val="22"/>
          <w:szCs w:val="22"/>
          <w:u w:val="single"/>
        </w:rPr>
      </w:pPr>
      <w:r w:rsidRPr="00C81698">
        <w:rPr>
          <w:b/>
          <w:sz w:val="22"/>
          <w:szCs w:val="22"/>
          <w:u w:val="single"/>
        </w:rPr>
        <w:t>TIME EXTENSION REQUEST:</w:t>
      </w:r>
    </w:p>
    <w:p w:rsidR="00CD56C3" w:rsidRPr="00C81698" w:rsidRDefault="00CD56C3" w:rsidP="00CD56C3">
      <w:pPr>
        <w:widowControl/>
        <w:numPr>
          <w:ilvl w:val="0"/>
          <w:numId w:val="9"/>
        </w:numPr>
        <w:autoSpaceDE/>
        <w:autoSpaceDN/>
        <w:adjustRightInd/>
        <w:spacing w:before="120" w:line="276" w:lineRule="auto"/>
        <w:rPr>
          <w:b/>
          <w:sz w:val="22"/>
          <w:szCs w:val="22"/>
          <w:u w:val="single"/>
        </w:rPr>
      </w:pPr>
      <w:r w:rsidRPr="00C81698">
        <w:rPr>
          <w:sz w:val="22"/>
          <w:szCs w:val="22"/>
        </w:rPr>
        <w:t xml:space="preserve">Projects requiring additional time beyond the standard timeframe/period of performance or </w:t>
      </w:r>
      <w:r>
        <w:rPr>
          <w:sz w:val="22"/>
          <w:szCs w:val="22"/>
        </w:rPr>
        <w:t>longer</w:t>
      </w:r>
      <w:r w:rsidRPr="00C81698">
        <w:rPr>
          <w:sz w:val="22"/>
          <w:szCs w:val="22"/>
        </w:rPr>
        <w:t xml:space="preserve"> timeframe identified and approved in the nomination, must request a time extension justifying why additional time is needed and explaining how the project will be completed within the additional time requested.  (Standard Timeframes:  Land Acquisitions = </w:t>
      </w:r>
      <w:r>
        <w:rPr>
          <w:sz w:val="22"/>
          <w:szCs w:val="22"/>
        </w:rPr>
        <w:t>3</w:t>
      </w:r>
      <w:r w:rsidRPr="00C81698">
        <w:rPr>
          <w:sz w:val="22"/>
          <w:szCs w:val="22"/>
        </w:rPr>
        <w:t xml:space="preserve"> years; ENLRP = 4 years; PTNA, Capital Improvements, MSHCP, and Conservation Initiatives = 5 years; Fuels = 6 years.)</w:t>
      </w:r>
    </w:p>
    <w:p w:rsidR="00CD56C3" w:rsidRPr="00C81698" w:rsidRDefault="00CD56C3" w:rsidP="00CD56C3">
      <w:pPr>
        <w:widowControl/>
        <w:numPr>
          <w:ilvl w:val="0"/>
          <w:numId w:val="9"/>
        </w:numPr>
        <w:autoSpaceDE/>
        <w:autoSpaceDN/>
        <w:adjustRightInd/>
        <w:spacing w:before="120" w:line="276" w:lineRule="auto"/>
        <w:rPr>
          <w:b/>
          <w:sz w:val="22"/>
          <w:szCs w:val="22"/>
          <w:u w:val="single"/>
        </w:rPr>
      </w:pPr>
      <w:r w:rsidRPr="00C81698">
        <w:rPr>
          <w:sz w:val="22"/>
          <w:szCs w:val="22"/>
        </w:rPr>
        <w:t xml:space="preserve">Requests </w:t>
      </w:r>
      <w:r>
        <w:rPr>
          <w:sz w:val="22"/>
          <w:szCs w:val="22"/>
        </w:rPr>
        <w:t>should</w:t>
      </w:r>
      <w:r w:rsidRPr="00C81698">
        <w:rPr>
          <w:sz w:val="22"/>
          <w:szCs w:val="22"/>
        </w:rPr>
        <w:t xml:space="preserve"> be submitted no later than 120 days before the expiration of the project period of performance identified in the financial document (IAA, Assistance Agreement, BLM Task Order or Transfer Authorization Letter).  Requestors should include 4 to 6 months in the time extension request to prepare and submit final financial documentation and closeout of the project with the SNPLMA Division.</w:t>
      </w:r>
    </w:p>
    <w:p w:rsidR="00CD56C3" w:rsidRPr="00C81698" w:rsidRDefault="00CD56C3" w:rsidP="00CD56C3">
      <w:pPr>
        <w:widowControl/>
        <w:numPr>
          <w:ilvl w:val="0"/>
          <w:numId w:val="9"/>
        </w:numPr>
        <w:autoSpaceDE/>
        <w:autoSpaceDN/>
        <w:adjustRightInd/>
        <w:spacing w:before="120" w:line="276" w:lineRule="auto"/>
        <w:rPr>
          <w:b/>
          <w:sz w:val="22"/>
          <w:szCs w:val="22"/>
          <w:u w:val="single"/>
        </w:rPr>
      </w:pPr>
      <w:r w:rsidRPr="00C81698">
        <w:rPr>
          <w:sz w:val="22"/>
          <w:szCs w:val="22"/>
        </w:rPr>
        <w:t>The SNPLMA Division may approve a one-time 90-day extension over and above any previous time extensions (including ones approved by the Executive Committee) to cover unexpected circumstances where the agency needs just a short time to complete the project (e.g., close out a</w:t>
      </w:r>
      <w:r>
        <w:rPr>
          <w:sz w:val="22"/>
          <w:szCs w:val="22"/>
        </w:rPr>
        <w:t xml:space="preserve"> </w:t>
      </w:r>
      <w:r w:rsidRPr="00C81698">
        <w:rPr>
          <w:sz w:val="22"/>
          <w:szCs w:val="22"/>
        </w:rPr>
        <w:t xml:space="preserve">contract, conduct final inspection, receipt of “Notice of Completion and Release of Claims,” etc.) and prepare and submit a closeout package. </w:t>
      </w:r>
      <w:r>
        <w:rPr>
          <w:sz w:val="22"/>
          <w:szCs w:val="22"/>
        </w:rPr>
        <w:t xml:space="preserve"> </w:t>
      </w:r>
      <w:r w:rsidRPr="00C81698">
        <w:rPr>
          <w:sz w:val="22"/>
          <w:szCs w:val="22"/>
        </w:rPr>
        <w:t xml:space="preserve">The time extension does not become effective until a modification to the applicable financial instrument is executed by the requesting agency/entity and the BLM.  </w:t>
      </w:r>
    </w:p>
    <w:p w:rsidR="00CD56C3" w:rsidRPr="00C81698" w:rsidRDefault="00CD56C3" w:rsidP="00CD56C3">
      <w:pPr>
        <w:ind w:left="360"/>
        <w:rPr>
          <w:sz w:val="22"/>
          <w:szCs w:val="22"/>
        </w:rPr>
      </w:pPr>
    </w:p>
    <w:p w:rsidR="00CD56C3" w:rsidRPr="00C81698" w:rsidRDefault="00CD56C3" w:rsidP="00CD56C3">
      <w:pPr>
        <w:widowControl/>
        <w:numPr>
          <w:ilvl w:val="0"/>
          <w:numId w:val="7"/>
        </w:numPr>
        <w:autoSpaceDE/>
        <w:autoSpaceDN/>
        <w:adjustRightInd/>
        <w:spacing w:line="276" w:lineRule="auto"/>
        <w:ind w:left="360"/>
        <w:rPr>
          <w:sz w:val="22"/>
          <w:szCs w:val="22"/>
        </w:rPr>
      </w:pPr>
      <w:r w:rsidRPr="00C81698">
        <w:rPr>
          <w:sz w:val="22"/>
          <w:szCs w:val="22"/>
        </w:rPr>
        <w:t xml:space="preserve">Description of the issue or problem necessitating the request.  </w:t>
      </w:r>
    </w:p>
    <w:p w:rsidR="00CD56C3" w:rsidRPr="00C81698" w:rsidRDefault="00CD56C3" w:rsidP="00CD56C3">
      <w:pPr>
        <w:ind w:left="360"/>
        <w:rPr>
          <w:sz w:val="22"/>
          <w:szCs w:val="22"/>
        </w:rPr>
      </w:pPr>
    </w:p>
    <w:p w:rsidR="00CD56C3" w:rsidRDefault="00CD56C3" w:rsidP="00CD56C3">
      <w:pPr>
        <w:widowControl/>
        <w:numPr>
          <w:ilvl w:val="0"/>
          <w:numId w:val="7"/>
        </w:numPr>
        <w:autoSpaceDE/>
        <w:autoSpaceDN/>
        <w:adjustRightInd/>
        <w:spacing w:line="276" w:lineRule="auto"/>
        <w:ind w:left="360"/>
        <w:rPr>
          <w:sz w:val="22"/>
          <w:szCs w:val="22"/>
        </w:rPr>
      </w:pPr>
      <w:r w:rsidRPr="00C81698">
        <w:rPr>
          <w:sz w:val="22"/>
          <w:szCs w:val="22"/>
        </w:rPr>
        <w:t>Describe any previously approved time extensions and the reasons on which those were based.</w:t>
      </w:r>
    </w:p>
    <w:p w:rsidR="00CD56C3" w:rsidRDefault="00CD56C3" w:rsidP="00CD56C3">
      <w:pPr>
        <w:pStyle w:val="ListParagraph"/>
        <w:rPr>
          <w:sz w:val="22"/>
          <w:szCs w:val="22"/>
        </w:rPr>
      </w:pPr>
    </w:p>
    <w:p w:rsidR="00CD56C3" w:rsidRPr="00C81698" w:rsidRDefault="00CD56C3" w:rsidP="00CD56C3">
      <w:pPr>
        <w:widowControl/>
        <w:numPr>
          <w:ilvl w:val="0"/>
          <w:numId w:val="7"/>
        </w:numPr>
        <w:autoSpaceDE/>
        <w:autoSpaceDN/>
        <w:adjustRightInd/>
        <w:spacing w:line="276" w:lineRule="auto"/>
        <w:ind w:left="360"/>
        <w:rPr>
          <w:sz w:val="22"/>
          <w:szCs w:val="22"/>
        </w:rPr>
      </w:pPr>
      <w:r>
        <w:rPr>
          <w:sz w:val="22"/>
          <w:szCs w:val="22"/>
        </w:rPr>
        <w:t>Describe the agency’s/entity’s attempts to (a) consider accelerating timelines or (b) downsizing or down-scoping the project, while still meeting the project purpose as defined in the approved project nomination, in order to try to complete the project within the original timeframe.</w:t>
      </w:r>
      <w:r>
        <w:rPr>
          <w:rStyle w:val="FootnoteReference"/>
          <w:sz w:val="22"/>
          <w:szCs w:val="22"/>
        </w:rPr>
        <w:footnoteReference w:id="1"/>
      </w:r>
      <w:r>
        <w:rPr>
          <w:sz w:val="22"/>
          <w:szCs w:val="22"/>
        </w:rPr>
        <w:t xml:space="preserve"> </w:t>
      </w:r>
    </w:p>
    <w:p w:rsidR="00CD56C3" w:rsidRPr="00C81698" w:rsidRDefault="00CD56C3" w:rsidP="00CD56C3">
      <w:pPr>
        <w:ind w:left="360"/>
        <w:rPr>
          <w:sz w:val="22"/>
          <w:szCs w:val="22"/>
        </w:rPr>
      </w:pPr>
    </w:p>
    <w:p w:rsidR="00CD56C3" w:rsidRPr="00C81698" w:rsidRDefault="00CD56C3" w:rsidP="00CD56C3">
      <w:pPr>
        <w:widowControl/>
        <w:numPr>
          <w:ilvl w:val="0"/>
          <w:numId w:val="7"/>
        </w:numPr>
        <w:autoSpaceDE/>
        <w:autoSpaceDN/>
        <w:adjustRightInd/>
        <w:spacing w:line="276" w:lineRule="auto"/>
        <w:ind w:left="360"/>
        <w:rPr>
          <w:sz w:val="22"/>
          <w:szCs w:val="22"/>
        </w:rPr>
      </w:pPr>
      <w:r w:rsidRPr="00C81698">
        <w:rPr>
          <w:sz w:val="22"/>
          <w:szCs w:val="22"/>
        </w:rPr>
        <w:t xml:space="preserve">Indicate how much additional time is being requested and the new project end date.  </w:t>
      </w:r>
    </w:p>
    <w:p w:rsidR="00CD56C3" w:rsidRPr="00C81698" w:rsidRDefault="00CD56C3" w:rsidP="00CD56C3">
      <w:pPr>
        <w:pStyle w:val="ListParagraph"/>
        <w:rPr>
          <w:sz w:val="22"/>
          <w:szCs w:val="22"/>
        </w:rPr>
      </w:pPr>
    </w:p>
    <w:p w:rsidR="00CD56C3" w:rsidRPr="00C81698" w:rsidRDefault="00CD56C3" w:rsidP="00CD56C3">
      <w:pPr>
        <w:widowControl/>
        <w:numPr>
          <w:ilvl w:val="0"/>
          <w:numId w:val="7"/>
        </w:numPr>
        <w:autoSpaceDE/>
        <w:autoSpaceDN/>
        <w:adjustRightInd/>
        <w:spacing w:line="276" w:lineRule="auto"/>
        <w:ind w:left="360"/>
        <w:rPr>
          <w:sz w:val="22"/>
          <w:szCs w:val="22"/>
        </w:rPr>
      </w:pPr>
      <w:r w:rsidRPr="00C81698">
        <w:rPr>
          <w:sz w:val="22"/>
          <w:szCs w:val="22"/>
        </w:rPr>
        <w:t xml:space="preserve">Indicate whether the request meets the criteria </w:t>
      </w:r>
      <w:r>
        <w:rPr>
          <w:sz w:val="22"/>
          <w:szCs w:val="22"/>
        </w:rPr>
        <w:t>to obtain a one-time</w:t>
      </w:r>
      <w:r w:rsidRPr="00C81698">
        <w:rPr>
          <w:sz w:val="22"/>
          <w:szCs w:val="22"/>
        </w:rPr>
        <w:t xml:space="preserve"> extension up to 90-days</w:t>
      </w:r>
      <w:r>
        <w:rPr>
          <w:sz w:val="22"/>
          <w:szCs w:val="22"/>
        </w:rPr>
        <w:t xml:space="preserve"> as described in the third bullet above (</w:t>
      </w:r>
      <w:r w:rsidRPr="00186489">
        <w:rPr>
          <w:i/>
          <w:sz w:val="22"/>
          <w:szCs w:val="22"/>
        </w:rPr>
        <w:t xml:space="preserve">see also </w:t>
      </w:r>
      <w:r>
        <w:rPr>
          <w:i/>
          <w:sz w:val="22"/>
          <w:szCs w:val="22"/>
        </w:rPr>
        <w:t>Part One</w:t>
      </w:r>
      <w:r w:rsidRPr="00186489">
        <w:rPr>
          <w:i/>
          <w:sz w:val="22"/>
          <w:szCs w:val="22"/>
        </w:rPr>
        <w:t xml:space="preserve"> of the IA, Section X.C</w:t>
      </w:r>
      <w:r>
        <w:rPr>
          <w:sz w:val="22"/>
          <w:szCs w:val="22"/>
        </w:rPr>
        <w:t>)</w:t>
      </w:r>
      <w:r w:rsidRPr="00C81698">
        <w:rPr>
          <w:sz w:val="22"/>
          <w:szCs w:val="22"/>
        </w:rPr>
        <w:t xml:space="preserve">.  Requests for a 90-day extension to closeout a project should be submitted at least 30 days prior to expiration of the project to allow time for processing and modification of the project’s financial instrument. </w:t>
      </w:r>
    </w:p>
    <w:p w:rsidR="00CD56C3" w:rsidRPr="00C81698" w:rsidRDefault="00CD56C3" w:rsidP="00CD56C3">
      <w:pPr>
        <w:ind w:left="360"/>
        <w:rPr>
          <w:sz w:val="22"/>
          <w:szCs w:val="22"/>
        </w:rPr>
      </w:pPr>
    </w:p>
    <w:p w:rsidR="00CD56C3" w:rsidRPr="00C81698" w:rsidRDefault="00CD56C3" w:rsidP="00CD56C3">
      <w:pPr>
        <w:widowControl/>
        <w:numPr>
          <w:ilvl w:val="0"/>
          <w:numId w:val="7"/>
        </w:numPr>
        <w:autoSpaceDE/>
        <w:autoSpaceDN/>
        <w:adjustRightInd/>
        <w:spacing w:line="276" w:lineRule="auto"/>
        <w:ind w:left="360"/>
        <w:rPr>
          <w:sz w:val="22"/>
          <w:szCs w:val="22"/>
        </w:rPr>
      </w:pPr>
      <w:r>
        <w:rPr>
          <w:sz w:val="22"/>
          <w:szCs w:val="22"/>
        </w:rPr>
        <w:t xml:space="preserve">Identify all </w:t>
      </w:r>
      <w:r w:rsidRPr="00C81698">
        <w:rPr>
          <w:sz w:val="22"/>
          <w:szCs w:val="22"/>
        </w:rPr>
        <w:t>deliverables impacted by the time extension request</w:t>
      </w:r>
      <w:r>
        <w:rPr>
          <w:sz w:val="22"/>
          <w:szCs w:val="22"/>
        </w:rPr>
        <w:t>.  Based on the additional time being requested, enter revised target start and end dates for deliverables that have not yet been started and new target end dates for deliverables where work already started.  Additionally, enter any impact to estimated costs</w:t>
      </w:r>
      <w:r w:rsidRPr="00C81698">
        <w:rPr>
          <w:sz w:val="22"/>
          <w:szCs w:val="22"/>
        </w:rPr>
        <w:t>.</w:t>
      </w:r>
      <w:r>
        <w:rPr>
          <w:rStyle w:val="FootnoteReference"/>
          <w:sz w:val="22"/>
          <w:szCs w:val="22"/>
        </w:rPr>
        <w:footnoteReference w:id="2"/>
      </w:r>
      <w:r w:rsidRPr="00C81698">
        <w:rPr>
          <w:sz w:val="22"/>
          <w:szCs w:val="22"/>
        </w:rPr>
        <w:t xml:space="preserve">  </w:t>
      </w:r>
      <w:r>
        <w:rPr>
          <w:sz w:val="22"/>
          <w:szCs w:val="22"/>
        </w:rPr>
        <w:t>A</w:t>
      </w:r>
      <w:r w:rsidRPr="00C81698">
        <w:rPr>
          <w:sz w:val="22"/>
          <w:szCs w:val="22"/>
        </w:rPr>
        <w:t>lso indicate whether each impacted deliverable is a Primary, Anticipated, or Standard deliverable.</w:t>
      </w:r>
      <w:r>
        <w:rPr>
          <w:sz w:val="22"/>
          <w:szCs w:val="22"/>
        </w:rPr>
        <w:t xml:space="preserve"> (Add additional lines to the table as needed.)</w:t>
      </w:r>
    </w:p>
    <w:p w:rsidR="00CD56C3" w:rsidRPr="00C81698" w:rsidRDefault="00CD56C3" w:rsidP="00CD56C3">
      <w:pPr>
        <w:pStyle w:val="ListParagraph"/>
        <w:rPr>
          <w:sz w:val="22"/>
          <w:szCs w:val="22"/>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800"/>
        <w:gridCol w:w="1890"/>
        <w:gridCol w:w="2160"/>
      </w:tblGrid>
      <w:tr w:rsidR="00CD56C3" w:rsidRPr="00C81698" w:rsidTr="005B74E9">
        <w:tc>
          <w:tcPr>
            <w:tcW w:w="4248" w:type="dxa"/>
            <w:vAlign w:val="center"/>
          </w:tcPr>
          <w:p w:rsidR="00CD56C3" w:rsidRPr="00C81698" w:rsidRDefault="00CD56C3" w:rsidP="005B74E9">
            <w:pPr>
              <w:jc w:val="center"/>
              <w:rPr>
                <w:sz w:val="22"/>
                <w:szCs w:val="22"/>
              </w:rPr>
            </w:pPr>
            <w:r w:rsidRPr="00C81698">
              <w:rPr>
                <w:sz w:val="22"/>
                <w:szCs w:val="22"/>
              </w:rPr>
              <w:t>Deliverable</w:t>
            </w:r>
          </w:p>
        </w:tc>
        <w:tc>
          <w:tcPr>
            <w:tcW w:w="1800" w:type="dxa"/>
            <w:vAlign w:val="center"/>
          </w:tcPr>
          <w:p w:rsidR="00CD56C3" w:rsidRPr="00C81698" w:rsidRDefault="00CD56C3" w:rsidP="005B74E9">
            <w:pPr>
              <w:jc w:val="center"/>
              <w:rPr>
                <w:sz w:val="22"/>
                <w:szCs w:val="22"/>
              </w:rPr>
            </w:pPr>
            <w:r w:rsidRPr="00C81698">
              <w:rPr>
                <w:sz w:val="22"/>
                <w:szCs w:val="22"/>
              </w:rPr>
              <w:t>Original</w:t>
            </w:r>
            <w:r>
              <w:rPr>
                <w:sz w:val="22"/>
                <w:szCs w:val="22"/>
              </w:rPr>
              <w:t xml:space="preserve"> or Revised</w:t>
            </w:r>
            <w:r w:rsidRPr="00C81698">
              <w:rPr>
                <w:sz w:val="22"/>
                <w:szCs w:val="22"/>
              </w:rPr>
              <w:t xml:space="preserve"> Target</w:t>
            </w:r>
          </w:p>
          <w:p w:rsidR="00CD56C3" w:rsidRPr="00C81698" w:rsidRDefault="00CD56C3" w:rsidP="005B74E9">
            <w:pPr>
              <w:jc w:val="center"/>
              <w:rPr>
                <w:sz w:val="22"/>
                <w:szCs w:val="22"/>
              </w:rPr>
            </w:pPr>
            <w:r>
              <w:rPr>
                <w:sz w:val="22"/>
                <w:szCs w:val="22"/>
              </w:rPr>
              <w:t>Start</w:t>
            </w:r>
            <w:r w:rsidRPr="00C81698">
              <w:rPr>
                <w:sz w:val="22"/>
                <w:szCs w:val="22"/>
              </w:rPr>
              <w:t xml:space="preserve"> Date</w:t>
            </w:r>
          </w:p>
        </w:tc>
        <w:tc>
          <w:tcPr>
            <w:tcW w:w="1890" w:type="dxa"/>
            <w:vAlign w:val="center"/>
          </w:tcPr>
          <w:p w:rsidR="00CD56C3" w:rsidRPr="00C81698" w:rsidRDefault="00CD56C3" w:rsidP="005B74E9">
            <w:pPr>
              <w:jc w:val="center"/>
              <w:rPr>
                <w:sz w:val="22"/>
                <w:szCs w:val="22"/>
              </w:rPr>
            </w:pPr>
            <w:r w:rsidRPr="00C81698">
              <w:rPr>
                <w:sz w:val="22"/>
                <w:szCs w:val="22"/>
              </w:rPr>
              <w:t>Revised Target</w:t>
            </w:r>
          </w:p>
          <w:p w:rsidR="00CD56C3" w:rsidRPr="00C81698" w:rsidRDefault="00CD56C3" w:rsidP="005B74E9">
            <w:pPr>
              <w:jc w:val="center"/>
              <w:rPr>
                <w:sz w:val="22"/>
                <w:szCs w:val="22"/>
              </w:rPr>
            </w:pPr>
            <w:r w:rsidRPr="00C81698">
              <w:rPr>
                <w:sz w:val="22"/>
                <w:szCs w:val="22"/>
              </w:rPr>
              <w:t>End Date</w:t>
            </w:r>
          </w:p>
        </w:tc>
        <w:tc>
          <w:tcPr>
            <w:tcW w:w="2160" w:type="dxa"/>
            <w:vAlign w:val="center"/>
          </w:tcPr>
          <w:p w:rsidR="00CD56C3" w:rsidRPr="00C81698" w:rsidRDefault="00CD56C3" w:rsidP="005B74E9">
            <w:pPr>
              <w:jc w:val="center"/>
              <w:rPr>
                <w:sz w:val="22"/>
                <w:szCs w:val="22"/>
              </w:rPr>
            </w:pPr>
            <w:r>
              <w:rPr>
                <w:sz w:val="22"/>
                <w:szCs w:val="22"/>
              </w:rPr>
              <w:t xml:space="preserve">Cost or Other </w:t>
            </w:r>
            <w:r w:rsidRPr="00C81698">
              <w:rPr>
                <w:sz w:val="22"/>
                <w:szCs w:val="22"/>
              </w:rPr>
              <w:t>Impact</w:t>
            </w:r>
            <w:r>
              <w:rPr>
                <w:sz w:val="22"/>
                <w:szCs w:val="22"/>
              </w:rPr>
              <w:t>s</w:t>
            </w:r>
          </w:p>
        </w:tc>
      </w:tr>
      <w:tr w:rsidR="00CD56C3" w:rsidRPr="00C81698" w:rsidTr="005B74E9">
        <w:tc>
          <w:tcPr>
            <w:tcW w:w="4248" w:type="dxa"/>
          </w:tcPr>
          <w:p w:rsidR="00CD56C3" w:rsidRPr="00C81698" w:rsidRDefault="00CD56C3" w:rsidP="005B74E9">
            <w:pPr>
              <w:rPr>
                <w:sz w:val="22"/>
                <w:szCs w:val="22"/>
              </w:rPr>
            </w:pPr>
          </w:p>
        </w:tc>
        <w:tc>
          <w:tcPr>
            <w:tcW w:w="1800" w:type="dxa"/>
          </w:tcPr>
          <w:p w:rsidR="00CD56C3" w:rsidRPr="00C81698" w:rsidRDefault="00CD56C3" w:rsidP="005B74E9">
            <w:pPr>
              <w:rPr>
                <w:sz w:val="22"/>
                <w:szCs w:val="22"/>
              </w:rPr>
            </w:pPr>
          </w:p>
        </w:tc>
        <w:tc>
          <w:tcPr>
            <w:tcW w:w="1890" w:type="dxa"/>
          </w:tcPr>
          <w:p w:rsidR="00CD56C3" w:rsidRPr="00C81698" w:rsidRDefault="00CD56C3" w:rsidP="005B74E9">
            <w:pPr>
              <w:rPr>
                <w:sz w:val="22"/>
                <w:szCs w:val="22"/>
              </w:rPr>
            </w:pPr>
          </w:p>
        </w:tc>
        <w:tc>
          <w:tcPr>
            <w:tcW w:w="2160" w:type="dxa"/>
          </w:tcPr>
          <w:p w:rsidR="00CD56C3" w:rsidRPr="00C81698" w:rsidRDefault="00CD56C3" w:rsidP="005B74E9">
            <w:pPr>
              <w:rPr>
                <w:sz w:val="22"/>
                <w:szCs w:val="22"/>
              </w:rPr>
            </w:pPr>
          </w:p>
        </w:tc>
      </w:tr>
      <w:tr w:rsidR="00CD56C3" w:rsidRPr="00C81698" w:rsidTr="005B74E9">
        <w:tc>
          <w:tcPr>
            <w:tcW w:w="4248" w:type="dxa"/>
          </w:tcPr>
          <w:p w:rsidR="00CD56C3" w:rsidRPr="00C81698" w:rsidRDefault="00CD56C3" w:rsidP="005B74E9">
            <w:pPr>
              <w:rPr>
                <w:sz w:val="22"/>
                <w:szCs w:val="22"/>
              </w:rPr>
            </w:pPr>
          </w:p>
        </w:tc>
        <w:tc>
          <w:tcPr>
            <w:tcW w:w="1800" w:type="dxa"/>
          </w:tcPr>
          <w:p w:rsidR="00CD56C3" w:rsidRPr="00C81698" w:rsidRDefault="00CD56C3" w:rsidP="005B74E9">
            <w:pPr>
              <w:rPr>
                <w:sz w:val="22"/>
                <w:szCs w:val="22"/>
              </w:rPr>
            </w:pPr>
          </w:p>
        </w:tc>
        <w:tc>
          <w:tcPr>
            <w:tcW w:w="1890" w:type="dxa"/>
          </w:tcPr>
          <w:p w:rsidR="00CD56C3" w:rsidRPr="00C81698" w:rsidRDefault="00CD56C3" w:rsidP="005B74E9">
            <w:pPr>
              <w:rPr>
                <w:sz w:val="22"/>
                <w:szCs w:val="22"/>
              </w:rPr>
            </w:pPr>
          </w:p>
        </w:tc>
        <w:tc>
          <w:tcPr>
            <w:tcW w:w="2160" w:type="dxa"/>
          </w:tcPr>
          <w:p w:rsidR="00CD56C3" w:rsidRPr="00C81698" w:rsidRDefault="00CD56C3" w:rsidP="005B74E9">
            <w:pPr>
              <w:rPr>
                <w:sz w:val="22"/>
                <w:szCs w:val="22"/>
              </w:rPr>
            </w:pPr>
          </w:p>
        </w:tc>
      </w:tr>
      <w:tr w:rsidR="00CD56C3" w:rsidRPr="00C81698" w:rsidTr="005B74E9">
        <w:tc>
          <w:tcPr>
            <w:tcW w:w="4248" w:type="dxa"/>
          </w:tcPr>
          <w:p w:rsidR="00CD56C3" w:rsidRPr="00C81698" w:rsidRDefault="00CD56C3" w:rsidP="005B74E9">
            <w:pPr>
              <w:rPr>
                <w:sz w:val="22"/>
                <w:szCs w:val="22"/>
              </w:rPr>
            </w:pPr>
          </w:p>
        </w:tc>
        <w:tc>
          <w:tcPr>
            <w:tcW w:w="1800" w:type="dxa"/>
          </w:tcPr>
          <w:p w:rsidR="00CD56C3" w:rsidRPr="00C81698" w:rsidRDefault="00CD56C3" w:rsidP="005B74E9">
            <w:pPr>
              <w:rPr>
                <w:sz w:val="22"/>
                <w:szCs w:val="22"/>
              </w:rPr>
            </w:pPr>
          </w:p>
        </w:tc>
        <w:tc>
          <w:tcPr>
            <w:tcW w:w="1890" w:type="dxa"/>
          </w:tcPr>
          <w:p w:rsidR="00CD56C3" w:rsidRPr="00C81698" w:rsidRDefault="00CD56C3" w:rsidP="005B74E9">
            <w:pPr>
              <w:rPr>
                <w:sz w:val="22"/>
                <w:szCs w:val="22"/>
              </w:rPr>
            </w:pPr>
          </w:p>
        </w:tc>
        <w:tc>
          <w:tcPr>
            <w:tcW w:w="2160" w:type="dxa"/>
          </w:tcPr>
          <w:p w:rsidR="00CD56C3" w:rsidRPr="00C81698" w:rsidRDefault="00CD56C3" w:rsidP="005B74E9">
            <w:pPr>
              <w:rPr>
                <w:sz w:val="22"/>
                <w:szCs w:val="22"/>
              </w:rPr>
            </w:pPr>
          </w:p>
        </w:tc>
      </w:tr>
      <w:tr w:rsidR="00CD56C3" w:rsidRPr="00C81698" w:rsidTr="005B74E9">
        <w:tc>
          <w:tcPr>
            <w:tcW w:w="4248" w:type="dxa"/>
          </w:tcPr>
          <w:p w:rsidR="00CD56C3" w:rsidRPr="00C81698" w:rsidRDefault="00CD56C3" w:rsidP="005B74E9">
            <w:pPr>
              <w:rPr>
                <w:sz w:val="22"/>
                <w:szCs w:val="22"/>
              </w:rPr>
            </w:pPr>
          </w:p>
        </w:tc>
        <w:tc>
          <w:tcPr>
            <w:tcW w:w="1800" w:type="dxa"/>
          </w:tcPr>
          <w:p w:rsidR="00CD56C3" w:rsidRPr="00C81698" w:rsidRDefault="00CD56C3" w:rsidP="005B74E9">
            <w:pPr>
              <w:rPr>
                <w:sz w:val="22"/>
                <w:szCs w:val="22"/>
              </w:rPr>
            </w:pPr>
          </w:p>
        </w:tc>
        <w:tc>
          <w:tcPr>
            <w:tcW w:w="1890" w:type="dxa"/>
          </w:tcPr>
          <w:p w:rsidR="00CD56C3" w:rsidRPr="00C81698" w:rsidRDefault="00CD56C3" w:rsidP="005B74E9">
            <w:pPr>
              <w:rPr>
                <w:sz w:val="22"/>
                <w:szCs w:val="22"/>
              </w:rPr>
            </w:pPr>
          </w:p>
        </w:tc>
        <w:tc>
          <w:tcPr>
            <w:tcW w:w="2160" w:type="dxa"/>
          </w:tcPr>
          <w:p w:rsidR="00CD56C3" w:rsidRPr="00C81698" w:rsidRDefault="00CD56C3" w:rsidP="005B74E9">
            <w:pPr>
              <w:rPr>
                <w:sz w:val="22"/>
                <w:szCs w:val="22"/>
              </w:rPr>
            </w:pPr>
          </w:p>
        </w:tc>
      </w:tr>
    </w:tbl>
    <w:p w:rsidR="00CD56C3" w:rsidRPr="00C81698" w:rsidRDefault="00CD56C3" w:rsidP="00CD56C3">
      <w:pPr>
        <w:ind w:left="1080"/>
        <w:rPr>
          <w:sz w:val="22"/>
          <w:szCs w:val="22"/>
        </w:rPr>
      </w:pPr>
    </w:p>
    <w:p w:rsidR="00CD56C3" w:rsidRPr="00C81698" w:rsidRDefault="00CD56C3" w:rsidP="00CD56C3">
      <w:pPr>
        <w:ind w:left="1080"/>
        <w:rPr>
          <w:sz w:val="22"/>
          <w:szCs w:val="22"/>
        </w:rPr>
      </w:pPr>
    </w:p>
    <w:p w:rsidR="00CD56C3" w:rsidRPr="00C81698" w:rsidRDefault="00CD56C3" w:rsidP="00CD56C3">
      <w:pPr>
        <w:widowControl/>
        <w:numPr>
          <w:ilvl w:val="0"/>
          <w:numId w:val="7"/>
        </w:numPr>
        <w:autoSpaceDE/>
        <w:autoSpaceDN/>
        <w:adjustRightInd/>
        <w:spacing w:line="276" w:lineRule="auto"/>
        <w:ind w:left="360"/>
        <w:rPr>
          <w:sz w:val="22"/>
          <w:szCs w:val="22"/>
        </w:rPr>
      </w:pPr>
      <w:r w:rsidRPr="00C81698">
        <w:rPr>
          <w:sz w:val="22"/>
          <w:szCs w:val="22"/>
        </w:rPr>
        <w:t xml:space="preserve">Describe the rationale or justification for </w:t>
      </w:r>
      <w:r>
        <w:rPr>
          <w:sz w:val="22"/>
          <w:szCs w:val="22"/>
        </w:rPr>
        <w:t xml:space="preserve">the </w:t>
      </w:r>
      <w:r w:rsidRPr="00C81698">
        <w:rPr>
          <w:sz w:val="22"/>
          <w:szCs w:val="22"/>
        </w:rPr>
        <w:t>requested time extension.  The rationale/justification should describe how the project will stay on schedule to be completed and closed out by the new end date being requested.</w:t>
      </w:r>
    </w:p>
    <w:p w:rsidR="00CD56C3" w:rsidRPr="00C81698" w:rsidRDefault="00CD56C3" w:rsidP="00CD56C3">
      <w:pPr>
        <w:ind w:left="1080"/>
        <w:rPr>
          <w:sz w:val="22"/>
          <w:szCs w:val="22"/>
        </w:rPr>
      </w:pPr>
    </w:p>
    <w:p w:rsidR="00CD56C3" w:rsidRPr="00C81698" w:rsidRDefault="00CD56C3" w:rsidP="00CD56C3">
      <w:pPr>
        <w:ind w:left="1080"/>
        <w:rPr>
          <w:sz w:val="22"/>
          <w:szCs w:val="22"/>
        </w:rPr>
      </w:pPr>
    </w:p>
    <w:p w:rsidR="00CD56C3" w:rsidRPr="00C81698" w:rsidRDefault="00CD56C3" w:rsidP="00CD56C3">
      <w:pPr>
        <w:widowControl/>
        <w:numPr>
          <w:ilvl w:val="0"/>
          <w:numId w:val="4"/>
        </w:numPr>
        <w:autoSpaceDE/>
        <w:autoSpaceDN/>
        <w:adjustRightInd/>
        <w:spacing w:after="240" w:line="276" w:lineRule="auto"/>
        <w:ind w:left="360"/>
        <w:rPr>
          <w:sz w:val="22"/>
          <w:szCs w:val="22"/>
        </w:rPr>
      </w:pPr>
      <w:r w:rsidRPr="00C81698">
        <w:rPr>
          <w:b/>
          <w:sz w:val="22"/>
          <w:szCs w:val="22"/>
          <w:u w:val="single"/>
        </w:rPr>
        <w:t xml:space="preserve">CHANGE IN SCOPE REQUEST: </w:t>
      </w:r>
    </w:p>
    <w:p w:rsidR="00CD56C3" w:rsidRPr="00C81698" w:rsidRDefault="00CD56C3" w:rsidP="00CD56C3">
      <w:pPr>
        <w:widowControl/>
        <w:numPr>
          <w:ilvl w:val="0"/>
          <w:numId w:val="1"/>
        </w:numPr>
        <w:autoSpaceDE/>
        <w:autoSpaceDN/>
        <w:adjustRightInd/>
        <w:spacing w:line="276" w:lineRule="auto"/>
        <w:rPr>
          <w:sz w:val="22"/>
          <w:szCs w:val="22"/>
        </w:rPr>
      </w:pPr>
      <w:r w:rsidRPr="00C81698">
        <w:rPr>
          <w:sz w:val="22"/>
          <w:szCs w:val="22"/>
        </w:rPr>
        <w:t xml:space="preserve">A request for Change in Scope must adhere to the “Purpose Statute” of the Principles of Federal Appropriations Law and all business rules in the </w:t>
      </w:r>
      <w:r>
        <w:rPr>
          <w:sz w:val="22"/>
          <w:szCs w:val="22"/>
        </w:rPr>
        <w:t xml:space="preserve">IA Part One </w:t>
      </w:r>
      <w:r w:rsidRPr="00C81698">
        <w:rPr>
          <w:sz w:val="22"/>
          <w:szCs w:val="22"/>
        </w:rPr>
        <w:t>for conformance with the Purpose Statute.</w:t>
      </w:r>
    </w:p>
    <w:p w:rsidR="00CD56C3" w:rsidRPr="00C81698" w:rsidRDefault="00CD56C3" w:rsidP="00CD56C3">
      <w:pPr>
        <w:rPr>
          <w:sz w:val="22"/>
          <w:szCs w:val="22"/>
        </w:rPr>
      </w:pPr>
    </w:p>
    <w:p w:rsidR="00CD56C3" w:rsidRPr="00C81698" w:rsidRDefault="00CD56C3" w:rsidP="00CD56C3">
      <w:pPr>
        <w:widowControl/>
        <w:numPr>
          <w:ilvl w:val="0"/>
          <w:numId w:val="8"/>
        </w:numPr>
        <w:tabs>
          <w:tab w:val="left" w:pos="360"/>
        </w:tabs>
        <w:autoSpaceDE/>
        <w:autoSpaceDN/>
        <w:adjustRightInd/>
        <w:spacing w:line="276" w:lineRule="auto"/>
        <w:ind w:left="360"/>
        <w:rPr>
          <w:sz w:val="22"/>
          <w:szCs w:val="22"/>
        </w:rPr>
      </w:pPr>
      <w:r w:rsidRPr="00C81698">
        <w:rPr>
          <w:sz w:val="22"/>
          <w:szCs w:val="22"/>
        </w:rPr>
        <w:t>Describe the issue or problem necessitating the request.</w:t>
      </w:r>
    </w:p>
    <w:p w:rsidR="00CD56C3" w:rsidRPr="00C81698" w:rsidRDefault="00CD56C3" w:rsidP="00CD56C3">
      <w:pPr>
        <w:tabs>
          <w:tab w:val="left" w:pos="360"/>
        </w:tabs>
        <w:ind w:left="360" w:hanging="360"/>
        <w:rPr>
          <w:sz w:val="22"/>
          <w:szCs w:val="22"/>
        </w:rPr>
      </w:pPr>
    </w:p>
    <w:p w:rsidR="00CD56C3" w:rsidRPr="00C81698" w:rsidRDefault="00CD56C3" w:rsidP="00CD56C3">
      <w:pPr>
        <w:widowControl/>
        <w:numPr>
          <w:ilvl w:val="0"/>
          <w:numId w:val="8"/>
        </w:numPr>
        <w:tabs>
          <w:tab w:val="left" w:pos="360"/>
        </w:tabs>
        <w:autoSpaceDE/>
        <w:autoSpaceDN/>
        <w:adjustRightInd/>
        <w:spacing w:line="276" w:lineRule="auto"/>
        <w:ind w:left="360"/>
        <w:rPr>
          <w:sz w:val="22"/>
          <w:szCs w:val="22"/>
        </w:rPr>
      </w:pPr>
      <w:r w:rsidRPr="00C81698">
        <w:rPr>
          <w:sz w:val="22"/>
          <w:szCs w:val="22"/>
        </w:rPr>
        <w:t xml:space="preserve">Describe the change in scope being requested.  </w:t>
      </w:r>
    </w:p>
    <w:p w:rsidR="00CD56C3" w:rsidRPr="00C81698" w:rsidRDefault="00CD56C3" w:rsidP="00CD56C3">
      <w:pPr>
        <w:pStyle w:val="ListParagraph"/>
        <w:tabs>
          <w:tab w:val="left" w:pos="360"/>
        </w:tabs>
        <w:ind w:left="360" w:hanging="360"/>
        <w:rPr>
          <w:sz w:val="22"/>
          <w:szCs w:val="22"/>
        </w:rPr>
      </w:pPr>
    </w:p>
    <w:p w:rsidR="00CD56C3" w:rsidRDefault="00CD56C3" w:rsidP="00CD56C3">
      <w:pPr>
        <w:widowControl/>
        <w:numPr>
          <w:ilvl w:val="0"/>
          <w:numId w:val="8"/>
        </w:numPr>
        <w:tabs>
          <w:tab w:val="left" w:pos="360"/>
        </w:tabs>
        <w:autoSpaceDE/>
        <w:autoSpaceDN/>
        <w:adjustRightInd/>
        <w:spacing w:line="276" w:lineRule="auto"/>
        <w:ind w:left="360"/>
        <w:rPr>
          <w:sz w:val="22"/>
          <w:szCs w:val="22"/>
        </w:rPr>
      </w:pPr>
      <w:r w:rsidRPr="00A17B25">
        <w:rPr>
          <w:sz w:val="22"/>
          <w:szCs w:val="22"/>
        </w:rPr>
        <w:t>Identity all deliverables, tasks, and subtasks impacted by the requested change in scope as well as any new deliverables, tasks, or subtasks that will result from the scope change if approved.  Indicate whether each impacted or new deliverable is a Primary, Anticipated, or Standard deliverable.</w:t>
      </w:r>
    </w:p>
    <w:p w:rsidR="00CD56C3" w:rsidRDefault="00CD56C3" w:rsidP="00CD56C3">
      <w:pPr>
        <w:widowControl/>
        <w:tabs>
          <w:tab w:val="left" w:pos="360"/>
        </w:tabs>
        <w:autoSpaceDE/>
        <w:autoSpaceDN/>
        <w:adjustRightInd/>
        <w:spacing w:line="276" w:lineRule="auto"/>
        <w:ind w:left="360" w:hanging="360"/>
        <w:rPr>
          <w:sz w:val="22"/>
          <w:szCs w:val="22"/>
        </w:rPr>
      </w:pPr>
    </w:p>
    <w:p w:rsidR="00CD56C3" w:rsidRDefault="00CD56C3" w:rsidP="00CD56C3">
      <w:pPr>
        <w:widowControl/>
        <w:numPr>
          <w:ilvl w:val="0"/>
          <w:numId w:val="8"/>
        </w:numPr>
        <w:tabs>
          <w:tab w:val="left" w:pos="360"/>
        </w:tabs>
        <w:autoSpaceDE/>
        <w:autoSpaceDN/>
        <w:adjustRightInd/>
        <w:spacing w:line="276" w:lineRule="auto"/>
        <w:ind w:left="360"/>
        <w:rPr>
          <w:sz w:val="22"/>
          <w:szCs w:val="22"/>
        </w:rPr>
      </w:pPr>
      <w:r>
        <w:rPr>
          <w:sz w:val="22"/>
          <w:szCs w:val="22"/>
        </w:rPr>
        <w:t>Enter revised target start and end dates for impacted deliverables that have not yet been started and for any new deliverables; enter new target end dates for impacted deliverables where work already started.</w:t>
      </w:r>
    </w:p>
    <w:p w:rsidR="00CD56C3" w:rsidRDefault="00CD56C3" w:rsidP="00CD56C3">
      <w:pPr>
        <w:widowControl/>
        <w:tabs>
          <w:tab w:val="left" w:pos="360"/>
        </w:tabs>
        <w:autoSpaceDE/>
        <w:autoSpaceDN/>
        <w:adjustRightInd/>
        <w:spacing w:line="276" w:lineRule="auto"/>
        <w:ind w:left="360" w:hanging="360"/>
        <w:rPr>
          <w:sz w:val="22"/>
          <w:szCs w:val="22"/>
        </w:rPr>
      </w:pPr>
    </w:p>
    <w:p w:rsidR="00CD56C3" w:rsidRPr="00A17B25" w:rsidRDefault="00CD56C3" w:rsidP="00CD56C3">
      <w:pPr>
        <w:widowControl/>
        <w:numPr>
          <w:ilvl w:val="0"/>
          <w:numId w:val="8"/>
        </w:numPr>
        <w:tabs>
          <w:tab w:val="left" w:pos="360"/>
        </w:tabs>
        <w:autoSpaceDE/>
        <w:autoSpaceDN/>
        <w:adjustRightInd/>
        <w:spacing w:line="276" w:lineRule="auto"/>
        <w:ind w:left="360"/>
        <w:rPr>
          <w:sz w:val="22"/>
          <w:szCs w:val="22"/>
        </w:rPr>
      </w:pPr>
      <w:r>
        <w:rPr>
          <w:sz w:val="22"/>
          <w:szCs w:val="22"/>
        </w:rPr>
        <w:t>F</w:t>
      </w:r>
      <w:r w:rsidRPr="00C81698">
        <w:rPr>
          <w:sz w:val="22"/>
          <w:szCs w:val="22"/>
        </w:rPr>
        <w:t>or Environmentally Sensitive Land Acquisitions, also indicate whether any of the resources on which approval of the project was based will be reduced and to what extent,</w:t>
      </w:r>
      <w:r>
        <w:rPr>
          <w:sz w:val="22"/>
          <w:szCs w:val="22"/>
        </w:rPr>
        <w:t xml:space="preserve"> </w:t>
      </w:r>
      <w:r w:rsidRPr="00C81698">
        <w:rPr>
          <w:sz w:val="22"/>
          <w:szCs w:val="22"/>
        </w:rPr>
        <w:t>as well as any other impacts, positive or negative, on the resources resulting from the requested change in scope</w:t>
      </w:r>
      <w:r>
        <w:rPr>
          <w:sz w:val="22"/>
          <w:szCs w:val="22"/>
        </w:rPr>
        <w:t>.</w:t>
      </w:r>
    </w:p>
    <w:p w:rsidR="00CD56C3" w:rsidRPr="00C81698" w:rsidRDefault="00CD56C3" w:rsidP="00CD56C3">
      <w:pPr>
        <w:rPr>
          <w:sz w:val="22"/>
          <w:szCs w:val="22"/>
        </w:rPr>
      </w:pPr>
      <w:r w:rsidRPr="00C81698">
        <w:rPr>
          <w:sz w:val="22"/>
          <w:szCs w:val="22"/>
        </w:rPr>
        <w:t xml:space="preserve">  </w:t>
      </w:r>
    </w:p>
    <w:p w:rsidR="00CD56C3" w:rsidRPr="00C81698" w:rsidRDefault="00CD56C3" w:rsidP="00CD56C3">
      <w:pPr>
        <w:ind w:left="108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gridCol w:w="1595"/>
        <w:gridCol w:w="2023"/>
        <w:gridCol w:w="1605"/>
      </w:tblGrid>
      <w:tr w:rsidR="00CD56C3" w:rsidRPr="00C81698" w:rsidTr="005B74E9">
        <w:tc>
          <w:tcPr>
            <w:tcW w:w="4248" w:type="dxa"/>
            <w:vAlign w:val="center"/>
          </w:tcPr>
          <w:p w:rsidR="00CD56C3" w:rsidRPr="00C81698" w:rsidRDefault="00CD56C3" w:rsidP="005B74E9">
            <w:pPr>
              <w:jc w:val="center"/>
              <w:rPr>
                <w:sz w:val="22"/>
                <w:szCs w:val="22"/>
              </w:rPr>
            </w:pPr>
            <w:r w:rsidRPr="00C81698">
              <w:rPr>
                <w:sz w:val="22"/>
                <w:szCs w:val="22"/>
              </w:rPr>
              <w:t>Deliverable/ Task/ Subtask</w:t>
            </w:r>
          </w:p>
          <w:p w:rsidR="00CD56C3" w:rsidRPr="00C81698" w:rsidRDefault="00CD56C3" w:rsidP="005B74E9">
            <w:pPr>
              <w:jc w:val="center"/>
              <w:rPr>
                <w:sz w:val="22"/>
                <w:szCs w:val="22"/>
              </w:rPr>
            </w:pPr>
            <w:r w:rsidRPr="00C81698">
              <w:rPr>
                <w:sz w:val="22"/>
                <w:szCs w:val="22"/>
              </w:rPr>
              <w:t>(For Lands Also Address Resources)</w:t>
            </w:r>
          </w:p>
        </w:tc>
        <w:tc>
          <w:tcPr>
            <w:tcW w:w="1620" w:type="dxa"/>
            <w:vAlign w:val="center"/>
          </w:tcPr>
          <w:p w:rsidR="00CD56C3" w:rsidRPr="00C81698" w:rsidRDefault="00CD56C3" w:rsidP="005B74E9">
            <w:pPr>
              <w:jc w:val="center"/>
              <w:rPr>
                <w:sz w:val="22"/>
                <w:szCs w:val="22"/>
              </w:rPr>
            </w:pPr>
            <w:r w:rsidRPr="00C81698">
              <w:rPr>
                <w:sz w:val="22"/>
                <w:szCs w:val="22"/>
              </w:rPr>
              <w:t>Original</w:t>
            </w:r>
            <w:r>
              <w:rPr>
                <w:sz w:val="22"/>
                <w:szCs w:val="22"/>
              </w:rPr>
              <w:t>/ or Revised</w:t>
            </w:r>
            <w:r w:rsidRPr="00C81698">
              <w:rPr>
                <w:sz w:val="22"/>
                <w:szCs w:val="22"/>
              </w:rPr>
              <w:t xml:space="preserve"> Target</w:t>
            </w:r>
          </w:p>
          <w:p w:rsidR="00CD56C3" w:rsidRPr="00C81698" w:rsidRDefault="00CD56C3" w:rsidP="005B74E9">
            <w:pPr>
              <w:jc w:val="center"/>
              <w:rPr>
                <w:sz w:val="22"/>
                <w:szCs w:val="22"/>
              </w:rPr>
            </w:pPr>
            <w:r>
              <w:rPr>
                <w:sz w:val="22"/>
                <w:szCs w:val="22"/>
              </w:rPr>
              <w:t xml:space="preserve">Start </w:t>
            </w:r>
            <w:r w:rsidRPr="00C81698">
              <w:rPr>
                <w:sz w:val="22"/>
                <w:szCs w:val="22"/>
              </w:rPr>
              <w:t>Date</w:t>
            </w:r>
          </w:p>
        </w:tc>
        <w:tc>
          <w:tcPr>
            <w:tcW w:w="2070" w:type="dxa"/>
            <w:vAlign w:val="center"/>
          </w:tcPr>
          <w:p w:rsidR="00CD56C3" w:rsidRPr="00C81698" w:rsidRDefault="00CD56C3" w:rsidP="005B74E9">
            <w:pPr>
              <w:jc w:val="center"/>
              <w:rPr>
                <w:sz w:val="22"/>
                <w:szCs w:val="22"/>
              </w:rPr>
            </w:pPr>
            <w:r w:rsidRPr="00C81698">
              <w:rPr>
                <w:sz w:val="22"/>
                <w:szCs w:val="22"/>
              </w:rPr>
              <w:t>Revised Target</w:t>
            </w:r>
          </w:p>
          <w:p w:rsidR="00CD56C3" w:rsidRPr="00C81698" w:rsidRDefault="00CD56C3" w:rsidP="005B74E9">
            <w:pPr>
              <w:jc w:val="center"/>
              <w:rPr>
                <w:sz w:val="22"/>
                <w:szCs w:val="22"/>
              </w:rPr>
            </w:pPr>
            <w:r w:rsidRPr="00C81698">
              <w:rPr>
                <w:sz w:val="22"/>
                <w:szCs w:val="22"/>
              </w:rPr>
              <w:t>End Date</w:t>
            </w:r>
          </w:p>
        </w:tc>
        <w:tc>
          <w:tcPr>
            <w:tcW w:w="1638" w:type="dxa"/>
            <w:vAlign w:val="center"/>
          </w:tcPr>
          <w:p w:rsidR="00CD56C3" w:rsidRPr="00C81698" w:rsidRDefault="00CD56C3" w:rsidP="005B74E9">
            <w:pPr>
              <w:jc w:val="center"/>
              <w:rPr>
                <w:sz w:val="22"/>
                <w:szCs w:val="22"/>
              </w:rPr>
            </w:pPr>
            <w:r>
              <w:rPr>
                <w:sz w:val="22"/>
                <w:szCs w:val="22"/>
              </w:rPr>
              <w:t xml:space="preserve">Cost or Other </w:t>
            </w:r>
            <w:r w:rsidRPr="00C81698">
              <w:rPr>
                <w:sz w:val="22"/>
                <w:szCs w:val="22"/>
              </w:rPr>
              <w:t>Impact</w:t>
            </w:r>
          </w:p>
        </w:tc>
      </w:tr>
      <w:tr w:rsidR="00CD56C3" w:rsidRPr="00C81698" w:rsidTr="005B74E9">
        <w:tc>
          <w:tcPr>
            <w:tcW w:w="424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2070" w:type="dxa"/>
          </w:tcPr>
          <w:p w:rsidR="00CD56C3" w:rsidRPr="00C81698" w:rsidRDefault="00CD56C3" w:rsidP="005B74E9">
            <w:pPr>
              <w:rPr>
                <w:sz w:val="22"/>
                <w:szCs w:val="22"/>
              </w:rPr>
            </w:pPr>
          </w:p>
        </w:tc>
        <w:tc>
          <w:tcPr>
            <w:tcW w:w="1638" w:type="dxa"/>
          </w:tcPr>
          <w:p w:rsidR="00CD56C3" w:rsidRPr="00C81698" w:rsidRDefault="00CD56C3" w:rsidP="005B74E9">
            <w:pPr>
              <w:rPr>
                <w:sz w:val="22"/>
                <w:szCs w:val="22"/>
              </w:rPr>
            </w:pPr>
          </w:p>
        </w:tc>
      </w:tr>
      <w:tr w:rsidR="00CD56C3" w:rsidRPr="00C81698" w:rsidTr="005B74E9">
        <w:tc>
          <w:tcPr>
            <w:tcW w:w="424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2070" w:type="dxa"/>
          </w:tcPr>
          <w:p w:rsidR="00CD56C3" w:rsidRPr="00C81698" w:rsidRDefault="00CD56C3" w:rsidP="005B74E9">
            <w:pPr>
              <w:rPr>
                <w:sz w:val="22"/>
                <w:szCs w:val="22"/>
              </w:rPr>
            </w:pPr>
          </w:p>
        </w:tc>
        <w:tc>
          <w:tcPr>
            <w:tcW w:w="1638" w:type="dxa"/>
          </w:tcPr>
          <w:p w:rsidR="00CD56C3" w:rsidRPr="00C81698" w:rsidRDefault="00CD56C3" w:rsidP="005B74E9">
            <w:pPr>
              <w:rPr>
                <w:sz w:val="22"/>
                <w:szCs w:val="22"/>
              </w:rPr>
            </w:pPr>
          </w:p>
        </w:tc>
      </w:tr>
      <w:tr w:rsidR="00CD56C3" w:rsidRPr="00C81698" w:rsidTr="005B74E9">
        <w:tc>
          <w:tcPr>
            <w:tcW w:w="424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2070" w:type="dxa"/>
          </w:tcPr>
          <w:p w:rsidR="00CD56C3" w:rsidRPr="00C81698" w:rsidRDefault="00CD56C3" w:rsidP="005B74E9">
            <w:pPr>
              <w:rPr>
                <w:sz w:val="22"/>
                <w:szCs w:val="22"/>
              </w:rPr>
            </w:pPr>
          </w:p>
        </w:tc>
        <w:tc>
          <w:tcPr>
            <w:tcW w:w="1638" w:type="dxa"/>
          </w:tcPr>
          <w:p w:rsidR="00CD56C3" w:rsidRPr="00C81698" w:rsidRDefault="00CD56C3" w:rsidP="005B74E9">
            <w:pPr>
              <w:rPr>
                <w:sz w:val="22"/>
                <w:szCs w:val="22"/>
              </w:rPr>
            </w:pPr>
          </w:p>
        </w:tc>
      </w:tr>
      <w:tr w:rsidR="00CD56C3" w:rsidRPr="00C81698" w:rsidTr="005B74E9">
        <w:tc>
          <w:tcPr>
            <w:tcW w:w="424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2070" w:type="dxa"/>
          </w:tcPr>
          <w:p w:rsidR="00CD56C3" w:rsidRPr="00C81698" w:rsidRDefault="00CD56C3" w:rsidP="005B74E9">
            <w:pPr>
              <w:rPr>
                <w:sz w:val="22"/>
                <w:szCs w:val="22"/>
              </w:rPr>
            </w:pPr>
          </w:p>
        </w:tc>
        <w:tc>
          <w:tcPr>
            <w:tcW w:w="1638" w:type="dxa"/>
          </w:tcPr>
          <w:p w:rsidR="00CD56C3" w:rsidRPr="00C81698" w:rsidRDefault="00CD56C3" w:rsidP="005B74E9">
            <w:pPr>
              <w:rPr>
                <w:sz w:val="22"/>
                <w:szCs w:val="22"/>
              </w:rPr>
            </w:pPr>
          </w:p>
        </w:tc>
      </w:tr>
      <w:tr w:rsidR="00CD56C3" w:rsidRPr="00C81698" w:rsidTr="005B74E9">
        <w:tc>
          <w:tcPr>
            <w:tcW w:w="4248" w:type="dxa"/>
          </w:tcPr>
          <w:p w:rsidR="00CD56C3" w:rsidRPr="00C81698" w:rsidRDefault="00CD56C3" w:rsidP="005B74E9">
            <w:pPr>
              <w:rPr>
                <w:sz w:val="22"/>
                <w:szCs w:val="22"/>
              </w:rPr>
            </w:pPr>
          </w:p>
        </w:tc>
        <w:tc>
          <w:tcPr>
            <w:tcW w:w="1620" w:type="dxa"/>
          </w:tcPr>
          <w:p w:rsidR="00CD56C3" w:rsidRPr="00C81698" w:rsidRDefault="00CD56C3" w:rsidP="005B74E9">
            <w:pPr>
              <w:rPr>
                <w:sz w:val="22"/>
                <w:szCs w:val="22"/>
              </w:rPr>
            </w:pPr>
          </w:p>
        </w:tc>
        <w:tc>
          <w:tcPr>
            <w:tcW w:w="2070" w:type="dxa"/>
          </w:tcPr>
          <w:p w:rsidR="00CD56C3" w:rsidRPr="00C81698" w:rsidRDefault="00CD56C3" w:rsidP="005B74E9">
            <w:pPr>
              <w:rPr>
                <w:sz w:val="22"/>
                <w:szCs w:val="22"/>
              </w:rPr>
            </w:pPr>
          </w:p>
        </w:tc>
        <w:tc>
          <w:tcPr>
            <w:tcW w:w="1638" w:type="dxa"/>
          </w:tcPr>
          <w:p w:rsidR="00CD56C3" w:rsidRPr="00C81698" w:rsidRDefault="00CD56C3" w:rsidP="005B74E9">
            <w:pPr>
              <w:rPr>
                <w:sz w:val="22"/>
                <w:szCs w:val="22"/>
              </w:rPr>
            </w:pPr>
          </w:p>
        </w:tc>
      </w:tr>
    </w:tbl>
    <w:p w:rsidR="00CD56C3" w:rsidRPr="00C81698" w:rsidRDefault="00CD56C3" w:rsidP="00CD56C3">
      <w:pPr>
        <w:ind w:left="1080"/>
        <w:rPr>
          <w:sz w:val="22"/>
          <w:szCs w:val="22"/>
        </w:rPr>
      </w:pPr>
    </w:p>
    <w:p w:rsidR="00CD56C3" w:rsidRPr="00C81698" w:rsidRDefault="00CD56C3" w:rsidP="00CD56C3">
      <w:pPr>
        <w:widowControl/>
        <w:numPr>
          <w:ilvl w:val="0"/>
          <w:numId w:val="5"/>
        </w:numPr>
        <w:autoSpaceDE/>
        <w:autoSpaceDN/>
        <w:adjustRightInd/>
        <w:spacing w:line="276" w:lineRule="auto"/>
        <w:rPr>
          <w:sz w:val="22"/>
          <w:szCs w:val="22"/>
        </w:rPr>
      </w:pPr>
      <w:r w:rsidRPr="00C81698">
        <w:rPr>
          <w:sz w:val="22"/>
          <w:szCs w:val="22"/>
        </w:rPr>
        <w:t xml:space="preserve">Explain how the requested change in scope is necessary for completion of the purpose of the project as described in the nomination and approved by the Secretary, and/or, in the case of land acquisitions explain how the resources approved for acquisition will be protected if the change in scope is approved.  </w:t>
      </w:r>
      <w:r>
        <w:rPr>
          <w:sz w:val="22"/>
          <w:szCs w:val="22"/>
        </w:rPr>
        <w:t xml:space="preserve">The </w:t>
      </w:r>
      <w:r w:rsidRPr="00C81698">
        <w:rPr>
          <w:sz w:val="22"/>
          <w:szCs w:val="22"/>
        </w:rPr>
        <w:t xml:space="preserve">explanation </w:t>
      </w:r>
      <w:r>
        <w:rPr>
          <w:sz w:val="22"/>
          <w:szCs w:val="22"/>
        </w:rPr>
        <w:t xml:space="preserve">must </w:t>
      </w:r>
      <w:r w:rsidRPr="00C81698">
        <w:rPr>
          <w:sz w:val="22"/>
          <w:szCs w:val="22"/>
        </w:rPr>
        <w:t>specifically address the purpose statement in the nomination.</w:t>
      </w:r>
    </w:p>
    <w:p w:rsidR="00CD56C3" w:rsidRPr="00C81698" w:rsidRDefault="00CD56C3" w:rsidP="00CD56C3">
      <w:pPr>
        <w:pStyle w:val="ListParagraph"/>
        <w:ind w:left="360" w:hanging="360"/>
        <w:rPr>
          <w:sz w:val="22"/>
          <w:szCs w:val="22"/>
        </w:rPr>
      </w:pPr>
    </w:p>
    <w:p w:rsidR="00CD56C3" w:rsidRPr="00C81698" w:rsidRDefault="00CD56C3" w:rsidP="00CD56C3">
      <w:pPr>
        <w:widowControl/>
        <w:numPr>
          <w:ilvl w:val="0"/>
          <w:numId w:val="5"/>
        </w:numPr>
        <w:autoSpaceDE/>
        <w:autoSpaceDN/>
        <w:adjustRightInd/>
        <w:spacing w:line="276" w:lineRule="auto"/>
        <w:rPr>
          <w:sz w:val="22"/>
          <w:szCs w:val="22"/>
        </w:rPr>
      </w:pPr>
      <w:r w:rsidRPr="00C81698">
        <w:rPr>
          <w:sz w:val="22"/>
          <w:szCs w:val="22"/>
        </w:rPr>
        <w:t>How will progress toward completion of the project be measured if the scope change is approved?</w:t>
      </w:r>
    </w:p>
    <w:p w:rsidR="00CD56C3" w:rsidRPr="00C81698" w:rsidRDefault="00CD56C3" w:rsidP="00CD56C3">
      <w:pPr>
        <w:ind w:left="360" w:hanging="360"/>
        <w:rPr>
          <w:sz w:val="22"/>
          <w:szCs w:val="22"/>
        </w:rPr>
      </w:pPr>
    </w:p>
    <w:p w:rsidR="00CD56C3" w:rsidRPr="00C81698" w:rsidRDefault="00CD56C3" w:rsidP="00CD56C3">
      <w:pPr>
        <w:widowControl/>
        <w:numPr>
          <w:ilvl w:val="0"/>
          <w:numId w:val="5"/>
        </w:numPr>
        <w:autoSpaceDE/>
        <w:autoSpaceDN/>
        <w:adjustRightInd/>
        <w:spacing w:line="276" w:lineRule="auto"/>
        <w:rPr>
          <w:sz w:val="22"/>
          <w:szCs w:val="22"/>
        </w:rPr>
      </w:pPr>
      <w:r w:rsidRPr="00C81698">
        <w:rPr>
          <w:sz w:val="22"/>
          <w:szCs w:val="22"/>
        </w:rPr>
        <w:t>What are the risks (positive or negative) of denying the request?</w:t>
      </w:r>
    </w:p>
    <w:p w:rsidR="00CD56C3" w:rsidRPr="00C81698" w:rsidRDefault="00CD56C3" w:rsidP="00CD56C3">
      <w:pPr>
        <w:ind w:left="360" w:hanging="360"/>
        <w:rPr>
          <w:sz w:val="22"/>
          <w:szCs w:val="22"/>
        </w:rPr>
      </w:pPr>
    </w:p>
    <w:p w:rsidR="00CD56C3" w:rsidRPr="00C81698" w:rsidRDefault="00CD56C3" w:rsidP="00CD56C3">
      <w:pPr>
        <w:widowControl/>
        <w:numPr>
          <w:ilvl w:val="0"/>
          <w:numId w:val="5"/>
        </w:numPr>
        <w:autoSpaceDE/>
        <w:autoSpaceDN/>
        <w:adjustRightInd/>
        <w:spacing w:line="276" w:lineRule="auto"/>
        <w:rPr>
          <w:sz w:val="22"/>
          <w:szCs w:val="22"/>
        </w:rPr>
      </w:pPr>
      <w:r w:rsidRPr="00C81698">
        <w:rPr>
          <w:sz w:val="22"/>
          <w:szCs w:val="22"/>
        </w:rPr>
        <w:t>Briefly describe any previously approved scope changes and the reasons on which the approvals were based.</w:t>
      </w:r>
    </w:p>
    <w:p w:rsidR="00CD56C3" w:rsidRPr="00C81698" w:rsidRDefault="00CD56C3" w:rsidP="00CD56C3">
      <w:pPr>
        <w:tabs>
          <w:tab w:val="left" w:pos="7200"/>
        </w:tabs>
        <w:ind w:left="1080" w:hanging="360"/>
        <w:rPr>
          <w:sz w:val="22"/>
          <w:szCs w:val="22"/>
        </w:rPr>
      </w:pPr>
      <w:r w:rsidRPr="00C81698">
        <w:rPr>
          <w:sz w:val="22"/>
          <w:szCs w:val="22"/>
        </w:rPr>
        <w:tab/>
      </w:r>
      <w:r w:rsidRPr="00C81698">
        <w:rPr>
          <w:sz w:val="22"/>
          <w:szCs w:val="22"/>
        </w:rPr>
        <w:tab/>
      </w:r>
      <w:r w:rsidRPr="00C81698">
        <w:rPr>
          <w:sz w:val="22"/>
          <w:szCs w:val="22"/>
        </w:rPr>
        <w:tab/>
      </w:r>
      <w:r w:rsidRPr="00C81698">
        <w:rPr>
          <w:sz w:val="22"/>
          <w:szCs w:val="22"/>
        </w:rPr>
        <w:tab/>
      </w:r>
      <w:r w:rsidRPr="00C81698">
        <w:rPr>
          <w:sz w:val="22"/>
          <w:szCs w:val="22"/>
        </w:rPr>
        <w:tab/>
      </w:r>
    </w:p>
    <w:p w:rsidR="00CD56C3" w:rsidRPr="00C81698" w:rsidRDefault="00CD56C3" w:rsidP="00CD56C3">
      <w:pPr>
        <w:ind w:left="720"/>
        <w:rPr>
          <w:b/>
          <w:sz w:val="22"/>
          <w:szCs w:val="22"/>
        </w:rPr>
      </w:pPr>
    </w:p>
    <w:p w:rsidR="00CD56C3" w:rsidRPr="00C81698" w:rsidRDefault="00CD56C3" w:rsidP="00CD56C3">
      <w:pPr>
        <w:widowControl/>
        <w:numPr>
          <w:ilvl w:val="0"/>
          <w:numId w:val="4"/>
        </w:numPr>
        <w:ind w:left="360"/>
        <w:rPr>
          <w:b/>
          <w:sz w:val="22"/>
          <w:szCs w:val="22"/>
          <w:u w:val="single"/>
        </w:rPr>
      </w:pPr>
      <w:r w:rsidRPr="00C81698">
        <w:rPr>
          <w:b/>
          <w:sz w:val="22"/>
          <w:szCs w:val="22"/>
          <w:u w:val="single"/>
        </w:rPr>
        <w:t>SPECIAL ACCOUNT RESERVE (SAR) FUNDING REQUEST:</w:t>
      </w:r>
    </w:p>
    <w:p w:rsidR="00CD56C3" w:rsidRPr="00C81698" w:rsidRDefault="00CD56C3" w:rsidP="00CD56C3">
      <w:pPr>
        <w:rPr>
          <w:sz w:val="22"/>
          <w:szCs w:val="22"/>
        </w:rPr>
      </w:pPr>
    </w:p>
    <w:p w:rsidR="00CD56C3" w:rsidRPr="00C81698" w:rsidRDefault="00CD56C3" w:rsidP="00CD56C3">
      <w:pPr>
        <w:widowControl/>
        <w:autoSpaceDE/>
        <w:autoSpaceDN/>
        <w:adjustRightInd/>
        <w:spacing w:line="276" w:lineRule="auto"/>
        <w:rPr>
          <w:sz w:val="22"/>
          <w:szCs w:val="22"/>
        </w:rPr>
      </w:pPr>
      <w:r w:rsidRPr="00C81698">
        <w:rPr>
          <w:sz w:val="22"/>
          <w:szCs w:val="22"/>
        </w:rPr>
        <w:t xml:space="preserve">Requests for additional funds must be requested and approved before incurring new obligations or expenditures over and above the original funding level. </w:t>
      </w:r>
    </w:p>
    <w:p w:rsidR="00CD56C3" w:rsidRPr="00C81698" w:rsidRDefault="00CD56C3" w:rsidP="00CD56C3">
      <w:pPr>
        <w:widowControl/>
        <w:numPr>
          <w:ilvl w:val="0"/>
          <w:numId w:val="16"/>
        </w:numPr>
        <w:spacing w:before="120" w:line="276" w:lineRule="auto"/>
        <w:rPr>
          <w:sz w:val="22"/>
          <w:szCs w:val="22"/>
        </w:rPr>
      </w:pPr>
      <w:r w:rsidRPr="00C81698">
        <w:rPr>
          <w:sz w:val="22"/>
          <w:szCs w:val="22"/>
        </w:rPr>
        <w:t xml:space="preserve">The </w:t>
      </w:r>
      <w:r>
        <w:rPr>
          <w:sz w:val="22"/>
          <w:szCs w:val="22"/>
        </w:rPr>
        <w:t xml:space="preserve">EC </w:t>
      </w:r>
      <w:r w:rsidRPr="00C81698">
        <w:rPr>
          <w:sz w:val="22"/>
          <w:szCs w:val="22"/>
        </w:rPr>
        <w:t>has established a target maximum SAR request of 10</w:t>
      </w:r>
      <w:r>
        <w:rPr>
          <w:sz w:val="22"/>
          <w:szCs w:val="22"/>
        </w:rPr>
        <w:t xml:space="preserve"> percent</w:t>
      </w:r>
      <w:r w:rsidRPr="00C81698">
        <w:rPr>
          <w:sz w:val="22"/>
          <w:szCs w:val="22"/>
        </w:rPr>
        <w:t xml:space="preserve"> of the current total funds available for the project</w:t>
      </w:r>
      <w:r>
        <w:rPr>
          <w:sz w:val="22"/>
          <w:szCs w:val="22"/>
        </w:rPr>
        <w:t>.</w:t>
      </w:r>
      <w:r>
        <w:rPr>
          <w:rStyle w:val="FootnoteReference"/>
          <w:sz w:val="22"/>
          <w:szCs w:val="22"/>
        </w:rPr>
        <w:footnoteReference w:id="3"/>
      </w:r>
    </w:p>
    <w:p w:rsidR="00CD56C3" w:rsidRPr="00C81698" w:rsidRDefault="00CD56C3" w:rsidP="00CD56C3">
      <w:pPr>
        <w:widowControl/>
        <w:numPr>
          <w:ilvl w:val="0"/>
          <w:numId w:val="16"/>
        </w:numPr>
        <w:spacing w:before="120" w:line="276" w:lineRule="auto"/>
        <w:rPr>
          <w:sz w:val="22"/>
          <w:szCs w:val="22"/>
        </w:rPr>
      </w:pPr>
      <w:r w:rsidRPr="00C81698">
        <w:rPr>
          <w:sz w:val="22"/>
          <w:szCs w:val="22"/>
        </w:rPr>
        <w:t xml:space="preserve">To be eligible for immediate processing, a SAR request must meet a two-part test to be designated as a high priority.  </w:t>
      </w:r>
      <w:r>
        <w:rPr>
          <w:sz w:val="22"/>
          <w:szCs w:val="22"/>
        </w:rPr>
        <w:t>(</w:t>
      </w:r>
      <w:r w:rsidRPr="0052029C">
        <w:rPr>
          <w:i/>
          <w:sz w:val="22"/>
          <w:szCs w:val="22"/>
        </w:rPr>
        <w:t>See below for two-part test.</w:t>
      </w:r>
      <w:r>
        <w:rPr>
          <w:sz w:val="22"/>
          <w:szCs w:val="22"/>
        </w:rPr>
        <w:t>)</w:t>
      </w:r>
    </w:p>
    <w:p w:rsidR="00CD56C3" w:rsidRDefault="00CD56C3" w:rsidP="00CD56C3">
      <w:pPr>
        <w:widowControl/>
        <w:numPr>
          <w:ilvl w:val="0"/>
          <w:numId w:val="16"/>
        </w:numPr>
        <w:tabs>
          <w:tab w:val="left" w:pos="-1180"/>
          <w:tab w:val="left" w:pos="-720"/>
          <w:tab w:val="left" w:pos="-54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120" w:line="276" w:lineRule="auto"/>
        <w:rPr>
          <w:sz w:val="22"/>
          <w:szCs w:val="22"/>
        </w:rPr>
      </w:pPr>
      <w:r w:rsidRPr="00C81698">
        <w:rPr>
          <w:sz w:val="22"/>
          <w:szCs w:val="22"/>
        </w:rPr>
        <w:lastRenderedPageBreak/>
        <w:t>Routine requests for additional funds (not qualified as a “high priority”) are reviewed on a quarterly basis or as directed by the Executive Committee.</w:t>
      </w:r>
    </w:p>
    <w:p w:rsidR="00CD56C3" w:rsidRPr="008004D2" w:rsidRDefault="00CD56C3" w:rsidP="00CD56C3">
      <w:pPr>
        <w:widowControl/>
        <w:numPr>
          <w:ilvl w:val="0"/>
          <w:numId w:val="16"/>
        </w:numPr>
        <w:tabs>
          <w:tab w:val="left" w:pos="-1180"/>
          <w:tab w:val="left" w:pos="-720"/>
          <w:tab w:val="left" w:pos="-54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120" w:line="276" w:lineRule="auto"/>
        <w:rPr>
          <w:sz w:val="22"/>
          <w:szCs w:val="22"/>
        </w:rPr>
      </w:pPr>
      <w:r w:rsidRPr="008004D2">
        <w:rPr>
          <w:sz w:val="22"/>
          <w:szCs w:val="22"/>
        </w:rPr>
        <w:t>Requests that do not meet the first part of the two-part test will not be accepted.</w:t>
      </w:r>
    </w:p>
    <w:p w:rsidR="00CD56C3" w:rsidRPr="00C81698" w:rsidRDefault="00CD56C3" w:rsidP="00CD56C3">
      <w:pPr>
        <w:ind w:left="1080" w:hanging="360"/>
        <w:rPr>
          <w:sz w:val="22"/>
          <w:szCs w:val="22"/>
        </w:rPr>
      </w:pPr>
    </w:p>
    <w:p w:rsidR="00CD56C3" w:rsidRPr="00C81698" w:rsidRDefault="00CD56C3" w:rsidP="00CD56C3">
      <w:pPr>
        <w:widowControl/>
        <w:numPr>
          <w:ilvl w:val="0"/>
          <w:numId w:val="6"/>
        </w:numPr>
        <w:autoSpaceDE/>
        <w:autoSpaceDN/>
        <w:adjustRightInd/>
        <w:spacing w:line="276" w:lineRule="auto"/>
        <w:ind w:left="360"/>
        <w:rPr>
          <w:sz w:val="22"/>
          <w:szCs w:val="22"/>
        </w:rPr>
      </w:pPr>
      <w:r w:rsidRPr="00C81698">
        <w:rPr>
          <w:sz w:val="22"/>
          <w:szCs w:val="22"/>
        </w:rPr>
        <w:t xml:space="preserve">Two-Part Test to Determine Eligibility for Priority Status:  </w:t>
      </w:r>
    </w:p>
    <w:p w:rsidR="00CD56C3" w:rsidRPr="00C81698" w:rsidRDefault="00CD56C3" w:rsidP="00CD56C3">
      <w:pPr>
        <w:ind w:left="720"/>
        <w:rPr>
          <w:sz w:val="22"/>
          <w:szCs w:val="22"/>
        </w:rPr>
      </w:pPr>
    </w:p>
    <w:p w:rsidR="00CD56C3" w:rsidRPr="00C81698" w:rsidRDefault="00CD56C3" w:rsidP="00CD56C3">
      <w:pPr>
        <w:widowControl/>
        <w:numPr>
          <w:ilvl w:val="1"/>
          <w:numId w:val="6"/>
        </w:numPr>
        <w:autoSpaceDE/>
        <w:autoSpaceDN/>
        <w:adjustRightInd/>
        <w:spacing w:line="276" w:lineRule="auto"/>
        <w:rPr>
          <w:sz w:val="22"/>
          <w:szCs w:val="22"/>
        </w:rPr>
      </w:pPr>
      <w:r w:rsidRPr="00C81698">
        <w:rPr>
          <w:sz w:val="22"/>
          <w:szCs w:val="22"/>
        </w:rPr>
        <w:t>Explain what steps have been taken to attempt to down-scope the project to complete it within the approved budget or other actions taken to complete the project within budget.</w:t>
      </w:r>
    </w:p>
    <w:p w:rsidR="00CD56C3" w:rsidRPr="0052029C" w:rsidRDefault="00CD56C3" w:rsidP="00CD56C3">
      <w:pPr>
        <w:ind w:left="1080"/>
        <w:rPr>
          <w:sz w:val="22"/>
          <w:szCs w:val="22"/>
        </w:rPr>
      </w:pPr>
    </w:p>
    <w:p w:rsidR="00CD56C3" w:rsidRPr="0052029C" w:rsidRDefault="00CD56C3" w:rsidP="00CD56C3">
      <w:pPr>
        <w:widowControl/>
        <w:numPr>
          <w:ilvl w:val="1"/>
          <w:numId w:val="6"/>
        </w:numPr>
        <w:autoSpaceDE/>
        <w:autoSpaceDN/>
        <w:adjustRightInd/>
        <w:spacing w:line="276" w:lineRule="auto"/>
        <w:rPr>
          <w:sz w:val="22"/>
          <w:szCs w:val="22"/>
        </w:rPr>
      </w:pPr>
      <w:r w:rsidRPr="0052029C">
        <w:rPr>
          <w:sz w:val="22"/>
          <w:szCs w:val="22"/>
        </w:rPr>
        <w:t xml:space="preserve">Explain whether the funding need is urgent in order to either (1) prevent work stoppage or layoffs, (2) award a contract, and/or (3) address a critical situation that needs immediate remediation to complete the project.  Explanations must be thorough and specific. </w:t>
      </w:r>
    </w:p>
    <w:p w:rsidR="00CD56C3" w:rsidRPr="00C81698" w:rsidRDefault="00CD56C3" w:rsidP="00CD56C3">
      <w:pPr>
        <w:widowControl/>
        <w:autoSpaceDE/>
        <w:autoSpaceDN/>
        <w:adjustRightInd/>
        <w:spacing w:line="276" w:lineRule="auto"/>
        <w:ind w:left="720"/>
        <w:rPr>
          <w:sz w:val="22"/>
          <w:szCs w:val="22"/>
        </w:rPr>
      </w:pPr>
    </w:p>
    <w:p w:rsidR="00CD56C3" w:rsidRPr="00C81698" w:rsidRDefault="00CD56C3" w:rsidP="00CD56C3">
      <w:pPr>
        <w:widowControl/>
        <w:numPr>
          <w:ilvl w:val="0"/>
          <w:numId w:val="6"/>
        </w:numPr>
        <w:autoSpaceDE/>
        <w:autoSpaceDN/>
        <w:adjustRightInd/>
        <w:spacing w:line="276" w:lineRule="auto"/>
        <w:ind w:left="360"/>
        <w:rPr>
          <w:sz w:val="22"/>
          <w:szCs w:val="22"/>
        </w:rPr>
      </w:pPr>
      <w:r w:rsidRPr="00C81698">
        <w:rPr>
          <w:sz w:val="22"/>
          <w:szCs w:val="22"/>
        </w:rPr>
        <w:t xml:space="preserve">Explain what part of the project or project deliverable has had a cost increase and why.  </w:t>
      </w:r>
      <w:r>
        <w:rPr>
          <w:sz w:val="22"/>
          <w:szCs w:val="22"/>
        </w:rPr>
        <w:t>I</w:t>
      </w:r>
      <w:r w:rsidRPr="00C81698">
        <w:rPr>
          <w:sz w:val="22"/>
          <w:szCs w:val="22"/>
        </w:rPr>
        <w:t>ndicate whether the impacted deliverable is a Primary, Anticipated, or Standard deliverable.</w:t>
      </w:r>
    </w:p>
    <w:p w:rsidR="00CD56C3" w:rsidRPr="00C81698" w:rsidRDefault="00CD56C3" w:rsidP="00CD56C3">
      <w:pPr>
        <w:ind w:left="360" w:hanging="360"/>
        <w:rPr>
          <w:sz w:val="22"/>
          <w:szCs w:val="22"/>
        </w:rPr>
      </w:pPr>
    </w:p>
    <w:p w:rsidR="00CD56C3" w:rsidRPr="00C81698" w:rsidRDefault="00CD56C3" w:rsidP="00CD56C3">
      <w:pPr>
        <w:widowControl/>
        <w:numPr>
          <w:ilvl w:val="0"/>
          <w:numId w:val="6"/>
        </w:numPr>
        <w:autoSpaceDE/>
        <w:autoSpaceDN/>
        <w:adjustRightInd/>
        <w:spacing w:line="276" w:lineRule="auto"/>
        <w:ind w:left="360"/>
        <w:rPr>
          <w:sz w:val="22"/>
          <w:szCs w:val="22"/>
        </w:rPr>
      </w:pPr>
      <w:r w:rsidRPr="00C81698">
        <w:rPr>
          <w:sz w:val="22"/>
          <w:szCs w:val="22"/>
        </w:rPr>
        <w:t>Briefly describe any previously approved SAR or BRA approved funding and the reasons on which the approval was based.</w:t>
      </w:r>
    </w:p>
    <w:p w:rsidR="00CD56C3" w:rsidRPr="00C81698" w:rsidRDefault="00CD56C3" w:rsidP="00CD56C3">
      <w:pPr>
        <w:ind w:left="360" w:hanging="360"/>
        <w:rPr>
          <w:sz w:val="22"/>
          <w:szCs w:val="22"/>
        </w:rPr>
      </w:pPr>
    </w:p>
    <w:p w:rsidR="00CD56C3" w:rsidRPr="00C81698" w:rsidRDefault="00CD56C3" w:rsidP="00CD56C3">
      <w:pPr>
        <w:widowControl/>
        <w:numPr>
          <w:ilvl w:val="0"/>
          <w:numId w:val="6"/>
        </w:numPr>
        <w:autoSpaceDE/>
        <w:autoSpaceDN/>
        <w:adjustRightInd/>
        <w:spacing w:line="276" w:lineRule="auto"/>
        <w:ind w:left="360"/>
        <w:rPr>
          <w:sz w:val="22"/>
          <w:szCs w:val="22"/>
        </w:rPr>
      </w:pPr>
      <w:r w:rsidRPr="00C81698">
        <w:rPr>
          <w:sz w:val="22"/>
          <w:szCs w:val="22"/>
        </w:rPr>
        <w:t xml:space="preserve">Describe the amount being requested and on what it will be expended.  List which deliverables, tasks, and/or subtasks are impacted by the additional funding request. </w:t>
      </w:r>
      <w:r>
        <w:rPr>
          <w:sz w:val="22"/>
          <w:szCs w:val="22"/>
        </w:rPr>
        <w:t xml:space="preserve"> I</w:t>
      </w:r>
      <w:r w:rsidRPr="00C81698">
        <w:rPr>
          <w:sz w:val="22"/>
          <w:szCs w:val="22"/>
        </w:rPr>
        <w:t>ndicate whether each impacted deliverable is a Primary, Anticipated, or Standard deliverable. (Expand the table as needed.)</w:t>
      </w:r>
    </w:p>
    <w:p w:rsidR="00CD56C3" w:rsidRPr="00C81698" w:rsidRDefault="00CD56C3" w:rsidP="00CD56C3">
      <w:pPr>
        <w:ind w:left="108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2349"/>
        <w:gridCol w:w="3884"/>
      </w:tblGrid>
      <w:tr w:rsidR="00CD56C3" w:rsidRPr="00C81698" w:rsidTr="005B74E9">
        <w:tc>
          <w:tcPr>
            <w:tcW w:w="1667" w:type="pct"/>
          </w:tcPr>
          <w:p w:rsidR="00CD56C3" w:rsidRPr="00C81698" w:rsidRDefault="00CD56C3" w:rsidP="005B74E9">
            <w:pPr>
              <w:jc w:val="center"/>
              <w:rPr>
                <w:sz w:val="22"/>
                <w:szCs w:val="22"/>
              </w:rPr>
            </w:pPr>
            <w:r w:rsidRPr="00C81698">
              <w:rPr>
                <w:sz w:val="22"/>
                <w:szCs w:val="22"/>
              </w:rPr>
              <w:t>Deliverable/ Task/ Subtask</w:t>
            </w:r>
          </w:p>
        </w:tc>
        <w:tc>
          <w:tcPr>
            <w:tcW w:w="1256" w:type="pct"/>
          </w:tcPr>
          <w:p w:rsidR="00CD56C3" w:rsidRPr="00C81698" w:rsidRDefault="00CD56C3" w:rsidP="005B74E9">
            <w:pPr>
              <w:jc w:val="center"/>
              <w:rPr>
                <w:sz w:val="22"/>
                <w:szCs w:val="22"/>
              </w:rPr>
            </w:pPr>
            <w:r w:rsidRPr="00C81698">
              <w:rPr>
                <w:sz w:val="22"/>
                <w:szCs w:val="22"/>
              </w:rPr>
              <w:t>Additional Funding Needed</w:t>
            </w:r>
          </w:p>
        </w:tc>
        <w:tc>
          <w:tcPr>
            <w:tcW w:w="2077" w:type="pct"/>
          </w:tcPr>
          <w:p w:rsidR="00CD56C3" w:rsidRPr="00C81698" w:rsidRDefault="00CD56C3" w:rsidP="005B74E9">
            <w:pPr>
              <w:jc w:val="center"/>
              <w:rPr>
                <w:sz w:val="22"/>
                <w:szCs w:val="22"/>
              </w:rPr>
            </w:pPr>
            <w:r w:rsidRPr="00C81698">
              <w:rPr>
                <w:sz w:val="22"/>
                <w:szCs w:val="22"/>
              </w:rPr>
              <w:t>Justification/ Rationale</w:t>
            </w:r>
          </w:p>
        </w:tc>
      </w:tr>
      <w:tr w:rsidR="00CD56C3" w:rsidRPr="00C81698" w:rsidTr="005B74E9">
        <w:tc>
          <w:tcPr>
            <w:tcW w:w="1667" w:type="pct"/>
          </w:tcPr>
          <w:p w:rsidR="00CD56C3" w:rsidRPr="00C81698" w:rsidRDefault="00CD56C3" w:rsidP="005B74E9">
            <w:pPr>
              <w:rPr>
                <w:sz w:val="22"/>
                <w:szCs w:val="22"/>
              </w:rPr>
            </w:pPr>
          </w:p>
        </w:tc>
        <w:tc>
          <w:tcPr>
            <w:tcW w:w="1256" w:type="pct"/>
          </w:tcPr>
          <w:p w:rsidR="00CD56C3" w:rsidRPr="00C81698" w:rsidRDefault="00CD56C3" w:rsidP="005B74E9">
            <w:pPr>
              <w:rPr>
                <w:sz w:val="22"/>
                <w:szCs w:val="22"/>
              </w:rPr>
            </w:pPr>
          </w:p>
        </w:tc>
        <w:tc>
          <w:tcPr>
            <w:tcW w:w="2077" w:type="pct"/>
          </w:tcPr>
          <w:p w:rsidR="00CD56C3" w:rsidRPr="00C81698" w:rsidRDefault="00CD56C3" w:rsidP="005B74E9">
            <w:pPr>
              <w:rPr>
                <w:sz w:val="22"/>
                <w:szCs w:val="22"/>
              </w:rPr>
            </w:pPr>
          </w:p>
        </w:tc>
      </w:tr>
      <w:tr w:rsidR="00CD56C3" w:rsidRPr="00C81698" w:rsidTr="005B74E9">
        <w:tc>
          <w:tcPr>
            <w:tcW w:w="1667" w:type="pct"/>
          </w:tcPr>
          <w:p w:rsidR="00CD56C3" w:rsidRPr="00C81698" w:rsidRDefault="00CD56C3" w:rsidP="005B74E9">
            <w:pPr>
              <w:rPr>
                <w:sz w:val="22"/>
                <w:szCs w:val="22"/>
              </w:rPr>
            </w:pPr>
          </w:p>
        </w:tc>
        <w:tc>
          <w:tcPr>
            <w:tcW w:w="1256" w:type="pct"/>
          </w:tcPr>
          <w:p w:rsidR="00CD56C3" w:rsidRPr="00C81698" w:rsidRDefault="00CD56C3" w:rsidP="005B74E9">
            <w:pPr>
              <w:rPr>
                <w:sz w:val="22"/>
                <w:szCs w:val="22"/>
              </w:rPr>
            </w:pPr>
          </w:p>
        </w:tc>
        <w:tc>
          <w:tcPr>
            <w:tcW w:w="2077" w:type="pct"/>
          </w:tcPr>
          <w:p w:rsidR="00CD56C3" w:rsidRPr="00C81698" w:rsidRDefault="00CD56C3" w:rsidP="005B74E9">
            <w:pPr>
              <w:rPr>
                <w:sz w:val="22"/>
                <w:szCs w:val="22"/>
              </w:rPr>
            </w:pPr>
          </w:p>
        </w:tc>
      </w:tr>
      <w:tr w:rsidR="00CD56C3" w:rsidRPr="00C81698" w:rsidTr="005B74E9">
        <w:tc>
          <w:tcPr>
            <w:tcW w:w="1667" w:type="pct"/>
          </w:tcPr>
          <w:p w:rsidR="00CD56C3" w:rsidRPr="00C81698" w:rsidRDefault="00CD56C3" w:rsidP="005B74E9">
            <w:pPr>
              <w:rPr>
                <w:sz w:val="22"/>
                <w:szCs w:val="22"/>
              </w:rPr>
            </w:pPr>
          </w:p>
        </w:tc>
        <w:tc>
          <w:tcPr>
            <w:tcW w:w="1256" w:type="pct"/>
          </w:tcPr>
          <w:p w:rsidR="00CD56C3" w:rsidRPr="00C81698" w:rsidRDefault="00CD56C3" w:rsidP="005B74E9">
            <w:pPr>
              <w:rPr>
                <w:sz w:val="22"/>
                <w:szCs w:val="22"/>
              </w:rPr>
            </w:pPr>
          </w:p>
        </w:tc>
        <w:tc>
          <w:tcPr>
            <w:tcW w:w="2077" w:type="pct"/>
          </w:tcPr>
          <w:p w:rsidR="00CD56C3" w:rsidRPr="00C81698" w:rsidRDefault="00CD56C3" w:rsidP="005B74E9">
            <w:pPr>
              <w:rPr>
                <w:sz w:val="22"/>
                <w:szCs w:val="22"/>
              </w:rPr>
            </w:pPr>
          </w:p>
        </w:tc>
      </w:tr>
      <w:tr w:rsidR="00CD56C3" w:rsidRPr="00C81698" w:rsidTr="005B74E9">
        <w:tc>
          <w:tcPr>
            <w:tcW w:w="1667" w:type="pct"/>
          </w:tcPr>
          <w:p w:rsidR="00CD56C3" w:rsidRPr="00C81698" w:rsidRDefault="00CD56C3" w:rsidP="005B74E9">
            <w:pPr>
              <w:rPr>
                <w:sz w:val="22"/>
                <w:szCs w:val="22"/>
              </w:rPr>
            </w:pPr>
          </w:p>
        </w:tc>
        <w:tc>
          <w:tcPr>
            <w:tcW w:w="1256" w:type="pct"/>
          </w:tcPr>
          <w:p w:rsidR="00CD56C3" w:rsidRPr="00C81698" w:rsidRDefault="00CD56C3" w:rsidP="005B74E9">
            <w:pPr>
              <w:rPr>
                <w:sz w:val="22"/>
                <w:szCs w:val="22"/>
              </w:rPr>
            </w:pPr>
          </w:p>
        </w:tc>
        <w:tc>
          <w:tcPr>
            <w:tcW w:w="2077" w:type="pct"/>
          </w:tcPr>
          <w:p w:rsidR="00CD56C3" w:rsidRPr="00C81698" w:rsidRDefault="00CD56C3" w:rsidP="005B74E9">
            <w:pPr>
              <w:rPr>
                <w:sz w:val="22"/>
                <w:szCs w:val="22"/>
              </w:rPr>
            </w:pPr>
          </w:p>
        </w:tc>
      </w:tr>
      <w:tr w:rsidR="00CD56C3" w:rsidRPr="00C81698" w:rsidTr="005B74E9">
        <w:tc>
          <w:tcPr>
            <w:tcW w:w="1667" w:type="pct"/>
          </w:tcPr>
          <w:p w:rsidR="00CD56C3" w:rsidRPr="00C81698" w:rsidRDefault="00CD56C3" w:rsidP="005B74E9">
            <w:pPr>
              <w:rPr>
                <w:sz w:val="22"/>
                <w:szCs w:val="22"/>
              </w:rPr>
            </w:pPr>
          </w:p>
        </w:tc>
        <w:tc>
          <w:tcPr>
            <w:tcW w:w="1256" w:type="pct"/>
          </w:tcPr>
          <w:p w:rsidR="00CD56C3" w:rsidRPr="00C81698" w:rsidRDefault="00CD56C3" w:rsidP="005B74E9">
            <w:pPr>
              <w:rPr>
                <w:sz w:val="22"/>
                <w:szCs w:val="22"/>
              </w:rPr>
            </w:pPr>
          </w:p>
        </w:tc>
        <w:tc>
          <w:tcPr>
            <w:tcW w:w="2077" w:type="pct"/>
          </w:tcPr>
          <w:p w:rsidR="00CD56C3" w:rsidRPr="00C81698" w:rsidRDefault="00CD56C3" w:rsidP="005B74E9">
            <w:pPr>
              <w:rPr>
                <w:sz w:val="22"/>
                <w:szCs w:val="22"/>
              </w:rPr>
            </w:pPr>
          </w:p>
        </w:tc>
      </w:tr>
    </w:tbl>
    <w:p w:rsidR="00CD56C3" w:rsidRPr="00C81698" w:rsidRDefault="00CD56C3" w:rsidP="00CD56C3">
      <w:pPr>
        <w:rPr>
          <w:sz w:val="22"/>
          <w:szCs w:val="22"/>
        </w:rPr>
      </w:pPr>
    </w:p>
    <w:p w:rsidR="00CD56C3" w:rsidRPr="00C81698" w:rsidRDefault="00CD56C3" w:rsidP="00CD56C3">
      <w:pPr>
        <w:widowControl/>
        <w:numPr>
          <w:ilvl w:val="0"/>
          <w:numId w:val="6"/>
        </w:numPr>
        <w:autoSpaceDE/>
        <w:autoSpaceDN/>
        <w:adjustRightInd/>
        <w:spacing w:line="276" w:lineRule="auto"/>
        <w:ind w:left="360"/>
        <w:rPr>
          <w:sz w:val="22"/>
          <w:szCs w:val="22"/>
        </w:rPr>
      </w:pPr>
      <w:r w:rsidRPr="00C81698">
        <w:rPr>
          <w:sz w:val="22"/>
          <w:szCs w:val="22"/>
        </w:rPr>
        <w:t xml:space="preserve">Explain how the requested additional funding is necessary for the completion of the purpose of the project as described in the nomination and approved by the Secretary.  </w:t>
      </w:r>
      <w:r>
        <w:rPr>
          <w:sz w:val="22"/>
          <w:szCs w:val="22"/>
        </w:rPr>
        <w:t>T</w:t>
      </w:r>
      <w:r w:rsidRPr="00C81698">
        <w:rPr>
          <w:sz w:val="22"/>
          <w:szCs w:val="22"/>
        </w:rPr>
        <w:t>he explanation</w:t>
      </w:r>
      <w:r>
        <w:rPr>
          <w:sz w:val="22"/>
          <w:szCs w:val="22"/>
        </w:rPr>
        <w:t xml:space="preserve"> must </w:t>
      </w:r>
      <w:r w:rsidRPr="00C81698">
        <w:rPr>
          <w:sz w:val="22"/>
          <w:szCs w:val="22"/>
        </w:rPr>
        <w:t>specifically address the purpose statement in the nomination.</w:t>
      </w:r>
    </w:p>
    <w:p w:rsidR="00CD56C3" w:rsidRPr="00C81698" w:rsidRDefault="00CD56C3" w:rsidP="00CD56C3">
      <w:pPr>
        <w:ind w:left="360" w:hanging="360"/>
        <w:rPr>
          <w:sz w:val="22"/>
          <w:szCs w:val="22"/>
        </w:rPr>
      </w:pPr>
    </w:p>
    <w:p w:rsidR="00CD56C3" w:rsidRDefault="00CD56C3" w:rsidP="00CD56C3">
      <w:pPr>
        <w:numPr>
          <w:ilvl w:val="0"/>
          <w:numId w:val="6"/>
        </w:numPr>
        <w:ind w:left="360"/>
        <w:rPr>
          <w:sz w:val="22"/>
          <w:szCs w:val="22"/>
        </w:rPr>
      </w:pPr>
      <w:r w:rsidRPr="00186489">
        <w:rPr>
          <w:sz w:val="22"/>
          <w:szCs w:val="22"/>
        </w:rPr>
        <w:t>Total of funds provided to date for multiple phases of the same project, including completion percentage and amount of funding spent for each phase.  (Attach a map locating previous phases of the project where appropriate or if requested.)</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165"/>
        <w:gridCol w:w="2316"/>
        <w:gridCol w:w="2638"/>
      </w:tblGrid>
      <w:tr w:rsidR="00CD56C3" w:rsidRPr="00C81698" w:rsidTr="005B74E9">
        <w:tc>
          <w:tcPr>
            <w:tcW w:w="1186" w:type="pct"/>
            <w:vAlign w:val="center"/>
          </w:tcPr>
          <w:p w:rsidR="00CD56C3" w:rsidRPr="00C81698" w:rsidRDefault="00CD56C3" w:rsidP="005B74E9">
            <w:pPr>
              <w:ind w:left="90"/>
              <w:jc w:val="center"/>
              <w:rPr>
                <w:sz w:val="22"/>
                <w:szCs w:val="22"/>
              </w:rPr>
            </w:pPr>
            <w:r>
              <w:rPr>
                <w:sz w:val="22"/>
                <w:szCs w:val="22"/>
              </w:rPr>
              <w:br w:type="page"/>
            </w:r>
            <w:r w:rsidRPr="00C81698">
              <w:rPr>
                <w:sz w:val="22"/>
                <w:szCs w:val="22"/>
              </w:rPr>
              <w:t>Name &amp; Project # of Previous Phase</w:t>
            </w:r>
          </w:p>
        </w:tc>
        <w:tc>
          <w:tcPr>
            <w:tcW w:w="1160" w:type="pct"/>
            <w:vAlign w:val="center"/>
          </w:tcPr>
          <w:p w:rsidR="00CD56C3" w:rsidRPr="00C81698" w:rsidRDefault="00CD56C3" w:rsidP="005B74E9">
            <w:pPr>
              <w:jc w:val="center"/>
              <w:rPr>
                <w:sz w:val="22"/>
                <w:szCs w:val="22"/>
              </w:rPr>
            </w:pPr>
            <w:r w:rsidRPr="00C81698">
              <w:rPr>
                <w:sz w:val="22"/>
                <w:szCs w:val="22"/>
              </w:rPr>
              <w:t>Total Funding Provided</w:t>
            </w:r>
          </w:p>
        </w:tc>
        <w:tc>
          <w:tcPr>
            <w:tcW w:w="1241" w:type="pct"/>
            <w:vAlign w:val="center"/>
          </w:tcPr>
          <w:p w:rsidR="00CD56C3" w:rsidRPr="00C81698" w:rsidRDefault="00CD56C3" w:rsidP="005B74E9">
            <w:pPr>
              <w:jc w:val="center"/>
              <w:rPr>
                <w:sz w:val="22"/>
                <w:szCs w:val="22"/>
              </w:rPr>
            </w:pPr>
            <w:r w:rsidRPr="00C81698">
              <w:rPr>
                <w:sz w:val="22"/>
                <w:szCs w:val="22"/>
              </w:rPr>
              <w:t>Amount Expended</w:t>
            </w:r>
          </w:p>
          <w:p w:rsidR="00CD56C3" w:rsidRPr="00C81698" w:rsidRDefault="00CD56C3" w:rsidP="005B74E9">
            <w:pPr>
              <w:jc w:val="center"/>
              <w:rPr>
                <w:sz w:val="22"/>
                <w:szCs w:val="22"/>
              </w:rPr>
            </w:pPr>
            <w:r w:rsidRPr="00C81698">
              <w:rPr>
                <w:sz w:val="22"/>
                <w:szCs w:val="22"/>
              </w:rPr>
              <w:t>And/or Obligated</w:t>
            </w:r>
          </w:p>
        </w:tc>
        <w:tc>
          <w:tcPr>
            <w:tcW w:w="1413" w:type="pct"/>
            <w:vAlign w:val="center"/>
          </w:tcPr>
          <w:p w:rsidR="00CD56C3" w:rsidRPr="00C81698" w:rsidRDefault="00CD56C3" w:rsidP="005B74E9">
            <w:pPr>
              <w:jc w:val="center"/>
              <w:rPr>
                <w:sz w:val="22"/>
                <w:szCs w:val="22"/>
              </w:rPr>
            </w:pPr>
            <w:r w:rsidRPr="00C81698">
              <w:rPr>
                <w:sz w:val="22"/>
                <w:szCs w:val="22"/>
              </w:rPr>
              <w:t>Completion Percent</w:t>
            </w:r>
          </w:p>
        </w:tc>
      </w:tr>
      <w:tr w:rsidR="00CD56C3" w:rsidRPr="00C81698" w:rsidTr="005B74E9">
        <w:tc>
          <w:tcPr>
            <w:tcW w:w="1186" w:type="pct"/>
            <w:vAlign w:val="center"/>
          </w:tcPr>
          <w:p w:rsidR="00CD56C3" w:rsidRPr="00C81698" w:rsidRDefault="00CD56C3" w:rsidP="005B74E9">
            <w:pPr>
              <w:ind w:left="90"/>
              <w:jc w:val="center"/>
              <w:rPr>
                <w:sz w:val="22"/>
                <w:szCs w:val="22"/>
              </w:rPr>
            </w:pPr>
          </w:p>
        </w:tc>
        <w:tc>
          <w:tcPr>
            <w:tcW w:w="1160" w:type="pct"/>
            <w:vAlign w:val="center"/>
          </w:tcPr>
          <w:p w:rsidR="00CD56C3" w:rsidRPr="00C81698" w:rsidRDefault="00CD56C3" w:rsidP="005B74E9">
            <w:pPr>
              <w:jc w:val="center"/>
              <w:rPr>
                <w:sz w:val="22"/>
                <w:szCs w:val="22"/>
              </w:rPr>
            </w:pPr>
          </w:p>
        </w:tc>
        <w:tc>
          <w:tcPr>
            <w:tcW w:w="1241" w:type="pct"/>
            <w:vAlign w:val="center"/>
          </w:tcPr>
          <w:p w:rsidR="00CD56C3" w:rsidRPr="00C81698" w:rsidRDefault="00CD56C3" w:rsidP="005B74E9">
            <w:pPr>
              <w:jc w:val="center"/>
              <w:rPr>
                <w:sz w:val="22"/>
                <w:szCs w:val="22"/>
              </w:rPr>
            </w:pPr>
          </w:p>
        </w:tc>
        <w:tc>
          <w:tcPr>
            <w:tcW w:w="1413" w:type="pct"/>
            <w:vAlign w:val="center"/>
          </w:tcPr>
          <w:p w:rsidR="00CD56C3" w:rsidRPr="00C81698" w:rsidRDefault="00CD56C3" w:rsidP="005B74E9">
            <w:pPr>
              <w:jc w:val="center"/>
              <w:rPr>
                <w:sz w:val="22"/>
                <w:szCs w:val="22"/>
              </w:rPr>
            </w:pPr>
          </w:p>
        </w:tc>
      </w:tr>
      <w:tr w:rsidR="00CD56C3" w:rsidRPr="00C81698" w:rsidTr="005B74E9">
        <w:tc>
          <w:tcPr>
            <w:tcW w:w="1186" w:type="pct"/>
            <w:vAlign w:val="center"/>
          </w:tcPr>
          <w:p w:rsidR="00CD56C3" w:rsidRPr="00C81698" w:rsidRDefault="00CD56C3" w:rsidP="005B74E9">
            <w:pPr>
              <w:ind w:left="90"/>
              <w:jc w:val="center"/>
              <w:rPr>
                <w:sz w:val="22"/>
                <w:szCs w:val="22"/>
              </w:rPr>
            </w:pPr>
          </w:p>
        </w:tc>
        <w:tc>
          <w:tcPr>
            <w:tcW w:w="1160" w:type="pct"/>
            <w:vAlign w:val="center"/>
          </w:tcPr>
          <w:p w:rsidR="00CD56C3" w:rsidRPr="00C81698" w:rsidRDefault="00CD56C3" w:rsidP="005B74E9">
            <w:pPr>
              <w:jc w:val="center"/>
              <w:rPr>
                <w:sz w:val="22"/>
                <w:szCs w:val="22"/>
              </w:rPr>
            </w:pPr>
          </w:p>
        </w:tc>
        <w:tc>
          <w:tcPr>
            <w:tcW w:w="1241" w:type="pct"/>
            <w:vAlign w:val="center"/>
          </w:tcPr>
          <w:p w:rsidR="00CD56C3" w:rsidRPr="00C81698" w:rsidRDefault="00CD56C3" w:rsidP="005B74E9">
            <w:pPr>
              <w:jc w:val="center"/>
              <w:rPr>
                <w:sz w:val="22"/>
                <w:szCs w:val="22"/>
              </w:rPr>
            </w:pPr>
          </w:p>
        </w:tc>
        <w:tc>
          <w:tcPr>
            <w:tcW w:w="1413" w:type="pct"/>
            <w:vAlign w:val="center"/>
          </w:tcPr>
          <w:p w:rsidR="00CD56C3" w:rsidRPr="00C81698" w:rsidRDefault="00CD56C3" w:rsidP="005B74E9">
            <w:pPr>
              <w:jc w:val="center"/>
              <w:rPr>
                <w:sz w:val="22"/>
                <w:szCs w:val="22"/>
              </w:rPr>
            </w:pPr>
          </w:p>
        </w:tc>
      </w:tr>
    </w:tbl>
    <w:p w:rsidR="00CD56C3" w:rsidRDefault="00CD56C3" w:rsidP="00CD56C3">
      <w:pPr>
        <w:ind w:left="720" w:hanging="360"/>
        <w:rPr>
          <w:sz w:val="22"/>
          <w:szCs w:val="22"/>
        </w:rPr>
      </w:pPr>
    </w:p>
    <w:p w:rsidR="00CD56C3" w:rsidRPr="00C81698" w:rsidRDefault="00CD56C3" w:rsidP="00CD56C3">
      <w:pPr>
        <w:ind w:left="720" w:hanging="360"/>
        <w:rPr>
          <w:sz w:val="22"/>
          <w:szCs w:val="22"/>
        </w:rPr>
      </w:pPr>
    </w:p>
    <w:p w:rsidR="00CD56C3" w:rsidRPr="00C81698" w:rsidRDefault="00CD56C3" w:rsidP="00CD56C3">
      <w:pPr>
        <w:widowControl/>
        <w:numPr>
          <w:ilvl w:val="0"/>
          <w:numId w:val="15"/>
        </w:numPr>
        <w:autoSpaceDE/>
        <w:autoSpaceDN/>
        <w:adjustRightInd/>
        <w:spacing w:line="276" w:lineRule="auto"/>
        <w:ind w:left="360"/>
        <w:rPr>
          <w:sz w:val="22"/>
          <w:szCs w:val="22"/>
        </w:rPr>
      </w:pPr>
      <w:r w:rsidRPr="00C81698">
        <w:rPr>
          <w:sz w:val="22"/>
          <w:szCs w:val="22"/>
        </w:rPr>
        <w:t>What are the risks of denying the request?  For example, describe any effect on the timeline for project completion if the request is denied or delayed.</w:t>
      </w:r>
    </w:p>
    <w:p w:rsidR="00CD56C3" w:rsidRPr="00186489" w:rsidRDefault="00CD56C3" w:rsidP="00CD56C3">
      <w:pPr>
        <w:widowControl/>
        <w:autoSpaceDE/>
        <w:autoSpaceDN/>
        <w:adjustRightInd/>
        <w:spacing w:line="276" w:lineRule="auto"/>
        <w:ind w:left="360" w:hanging="360"/>
        <w:rPr>
          <w:sz w:val="22"/>
          <w:szCs w:val="22"/>
        </w:rPr>
      </w:pPr>
    </w:p>
    <w:p w:rsidR="00CD56C3" w:rsidRPr="00186489" w:rsidRDefault="00CD56C3" w:rsidP="00CD56C3">
      <w:pPr>
        <w:widowControl/>
        <w:numPr>
          <w:ilvl w:val="0"/>
          <w:numId w:val="15"/>
        </w:numPr>
        <w:autoSpaceDE/>
        <w:autoSpaceDN/>
        <w:adjustRightInd/>
        <w:spacing w:line="276" w:lineRule="auto"/>
        <w:ind w:left="360"/>
        <w:rPr>
          <w:sz w:val="22"/>
          <w:szCs w:val="22"/>
        </w:rPr>
      </w:pPr>
      <w:r w:rsidRPr="00186489">
        <w:rPr>
          <w:sz w:val="22"/>
          <w:szCs w:val="22"/>
        </w:rPr>
        <w:lastRenderedPageBreak/>
        <w:t xml:space="preserve">If the request is for funds to pay for a new deliverable, describe the deliverable and identify whether it is a primary, anticipated, or standard deliverable; how much of the requested amount is attributable to the cost of the new deliverable; and complete the scope change request section of this form. </w:t>
      </w:r>
    </w:p>
    <w:p w:rsidR="00CD56C3" w:rsidRPr="00C81698" w:rsidRDefault="00CD56C3" w:rsidP="00CD56C3">
      <w:pPr>
        <w:widowControl/>
        <w:autoSpaceDE/>
        <w:autoSpaceDN/>
        <w:adjustRightInd/>
        <w:spacing w:line="276" w:lineRule="auto"/>
        <w:ind w:left="720"/>
        <w:rPr>
          <w:sz w:val="22"/>
          <w:szCs w:val="22"/>
        </w:rPr>
      </w:pPr>
      <w:r w:rsidRPr="00C81698">
        <w:rPr>
          <w:sz w:val="24"/>
          <w:highlight w:val="yellow"/>
        </w:rPr>
        <w:t xml:space="preserve"> </w:t>
      </w:r>
    </w:p>
    <w:p w:rsidR="00CD56C3" w:rsidRPr="00C81698" w:rsidRDefault="00CD56C3" w:rsidP="00CD56C3">
      <w:pPr>
        <w:ind w:left="720"/>
        <w:rPr>
          <w:b/>
          <w:sz w:val="22"/>
          <w:szCs w:val="22"/>
        </w:rPr>
      </w:pPr>
    </w:p>
    <w:p w:rsidR="00CD56C3" w:rsidRPr="00C81698" w:rsidRDefault="00CD56C3" w:rsidP="00CD56C3">
      <w:pPr>
        <w:widowControl/>
        <w:numPr>
          <w:ilvl w:val="0"/>
          <w:numId w:val="4"/>
        </w:numPr>
        <w:ind w:left="360"/>
        <w:rPr>
          <w:b/>
          <w:sz w:val="22"/>
          <w:szCs w:val="22"/>
          <w:u w:val="single"/>
        </w:rPr>
      </w:pPr>
      <w:r w:rsidRPr="00C81698">
        <w:rPr>
          <w:b/>
          <w:sz w:val="22"/>
          <w:szCs w:val="22"/>
          <w:u w:val="single"/>
        </w:rPr>
        <w:t>CONTINGENCY FUNDING REQUEST:</w:t>
      </w:r>
      <w:r w:rsidRPr="00A90BB6">
        <w:rPr>
          <w:rStyle w:val="FootnoteReference"/>
          <w:b/>
          <w:sz w:val="22"/>
          <w:szCs w:val="22"/>
          <w:u w:val="single"/>
        </w:rPr>
        <w:t xml:space="preserve"> </w:t>
      </w:r>
      <w:r>
        <w:rPr>
          <w:rStyle w:val="FootnoteReference"/>
          <w:b/>
          <w:sz w:val="22"/>
          <w:szCs w:val="22"/>
          <w:u w:val="single"/>
        </w:rPr>
        <w:footnoteReference w:id="4"/>
      </w:r>
    </w:p>
    <w:p w:rsidR="00CD56C3" w:rsidRPr="00C81698" w:rsidRDefault="00CD56C3" w:rsidP="00CD56C3">
      <w:pPr>
        <w:ind w:left="1080"/>
        <w:rPr>
          <w:sz w:val="22"/>
          <w:szCs w:val="22"/>
        </w:rPr>
      </w:pPr>
    </w:p>
    <w:p w:rsidR="00CD56C3" w:rsidRPr="00C81698" w:rsidRDefault="00CD56C3" w:rsidP="00CD56C3">
      <w:pPr>
        <w:widowControl/>
        <w:numPr>
          <w:ilvl w:val="0"/>
          <w:numId w:val="10"/>
        </w:numPr>
        <w:spacing w:line="276" w:lineRule="auto"/>
        <w:rPr>
          <w:sz w:val="22"/>
          <w:szCs w:val="22"/>
        </w:rPr>
      </w:pPr>
      <w:r w:rsidRPr="00C81698">
        <w:rPr>
          <w:sz w:val="22"/>
          <w:szCs w:val="22"/>
        </w:rPr>
        <w:t>Contingency funding must have been approved for the project category during the round in which the project was approved in order for the agency/entity to request use of contingency funds.</w:t>
      </w:r>
    </w:p>
    <w:p w:rsidR="00CD56C3" w:rsidRPr="00C81698" w:rsidRDefault="00CD56C3" w:rsidP="00CD56C3">
      <w:pPr>
        <w:ind w:left="360"/>
        <w:rPr>
          <w:sz w:val="22"/>
          <w:szCs w:val="22"/>
        </w:rPr>
      </w:pPr>
    </w:p>
    <w:p w:rsidR="00CD56C3" w:rsidRPr="00C81698" w:rsidRDefault="00CD56C3" w:rsidP="00CD56C3">
      <w:pPr>
        <w:widowControl/>
        <w:numPr>
          <w:ilvl w:val="0"/>
          <w:numId w:val="10"/>
        </w:numPr>
        <w:spacing w:line="276" w:lineRule="auto"/>
        <w:rPr>
          <w:sz w:val="22"/>
          <w:szCs w:val="22"/>
        </w:rPr>
      </w:pPr>
      <w:r w:rsidRPr="00C81698">
        <w:rPr>
          <w:sz w:val="22"/>
          <w:szCs w:val="22"/>
        </w:rPr>
        <w:t>Requests must be for a specific amount up to but not exceeding ten percent (10 %) of the original project funding approved by the Secretary.</w:t>
      </w:r>
    </w:p>
    <w:p w:rsidR="00CD56C3" w:rsidRPr="00C81698" w:rsidRDefault="00CD56C3" w:rsidP="00CD56C3">
      <w:pPr>
        <w:ind w:left="360"/>
        <w:rPr>
          <w:sz w:val="22"/>
          <w:szCs w:val="22"/>
        </w:rPr>
      </w:pPr>
    </w:p>
    <w:p w:rsidR="00CD56C3" w:rsidRPr="00C81698" w:rsidRDefault="00CD56C3" w:rsidP="00CD56C3">
      <w:pPr>
        <w:widowControl/>
        <w:numPr>
          <w:ilvl w:val="0"/>
          <w:numId w:val="10"/>
        </w:numPr>
        <w:spacing w:line="276" w:lineRule="auto"/>
        <w:rPr>
          <w:sz w:val="22"/>
          <w:szCs w:val="22"/>
        </w:rPr>
      </w:pPr>
      <w:r w:rsidRPr="00C81698">
        <w:rPr>
          <w:sz w:val="22"/>
          <w:szCs w:val="22"/>
        </w:rPr>
        <w:t>Contingency funds can be made available only to cover unanticipated project cost increases occurring after the project is approved by the Secretary.</w:t>
      </w:r>
    </w:p>
    <w:p w:rsidR="00CD56C3" w:rsidRPr="00C81698" w:rsidRDefault="00CD56C3" w:rsidP="00CD56C3">
      <w:pPr>
        <w:ind w:left="360"/>
        <w:rPr>
          <w:sz w:val="22"/>
          <w:szCs w:val="22"/>
        </w:rPr>
      </w:pPr>
    </w:p>
    <w:p w:rsidR="00CD56C3" w:rsidRPr="00C81698" w:rsidRDefault="00CD56C3" w:rsidP="00CD56C3">
      <w:pPr>
        <w:widowControl/>
        <w:numPr>
          <w:ilvl w:val="0"/>
          <w:numId w:val="10"/>
        </w:numPr>
        <w:spacing w:line="276" w:lineRule="auto"/>
        <w:rPr>
          <w:sz w:val="22"/>
          <w:szCs w:val="22"/>
        </w:rPr>
      </w:pPr>
      <w:r w:rsidRPr="00C81698">
        <w:rPr>
          <w:sz w:val="22"/>
          <w:szCs w:val="22"/>
        </w:rPr>
        <w:t>The amount requested must be justified based on specific cost increases.</w:t>
      </w:r>
    </w:p>
    <w:p w:rsidR="00CD56C3" w:rsidRPr="00C81698" w:rsidRDefault="00CD56C3" w:rsidP="00CD56C3">
      <w:pPr>
        <w:ind w:left="360"/>
        <w:rPr>
          <w:sz w:val="22"/>
          <w:szCs w:val="22"/>
        </w:rPr>
      </w:pPr>
    </w:p>
    <w:p w:rsidR="00CD56C3" w:rsidRPr="00C81698" w:rsidRDefault="00CD56C3" w:rsidP="00CD56C3">
      <w:pPr>
        <w:widowControl/>
        <w:numPr>
          <w:ilvl w:val="0"/>
          <w:numId w:val="10"/>
        </w:numPr>
        <w:spacing w:line="276" w:lineRule="auto"/>
        <w:rPr>
          <w:sz w:val="22"/>
          <w:szCs w:val="22"/>
        </w:rPr>
      </w:pPr>
      <w:r w:rsidRPr="00C81698">
        <w:rPr>
          <w:sz w:val="22"/>
          <w:szCs w:val="22"/>
        </w:rPr>
        <w:t xml:space="preserve">Approval of the contingency does not require a decision memorandum; however a completed request is required for the SNPLMA Program Manager to approve or deny the request and notify the agency/entity in a timely manner.  </w:t>
      </w:r>
      <w:r>
        <w:rPr>
          <w:sz w:val="22"/>
          <w:szCs w:val="22"/>
        </w:rPr>
        <w:t>(</w:t>
      </w:r>
      <w:r w:rsidRPr="000A770D">
        <w:rPr>
          <w:i/>
          <w:sz w:val="22"/>
          <w:szCs w:val="22"/>
        </w:rPr>
        <w:t>See the IA Part One, Section VII.E.2 for the business rules regarding the Contingency Funds process.</w:t>
      </w:r>
      <w:r>
        <w:rPr>
          <w:sz w:val="22"/>
          <w:szCs w:val="22"/>
        </w:rPr>
        <w:t>)</w:t>
      </w:r>
    </w:p>
    <w:p w:rsidR="00CD56C3" w:rsidRPr="00C81698" w:rsidRDefault="00CD56C3" w:rsidP="00CD56C3">
      <w:pPr>
        <w:ind w:left="720"/>
        <w:rPr>
          <w:sz w:val="22"/>
          <w:szCs w:val="22"/>
        </w:rPr>
      </w:pPr>
    </w:p>
    <w:p w:rsidR="00CD56C3" w:rsidRPr="00C81698" w:rsidRDefault="00CD56C3" w:rsidP="00CD56C3">
      <w:pPr>
        <w:widowControl/>
        <w:numPr>
          <w:ilvl w:val="0"/>
          <w:numId w:val="11"/>
        </w:numPr>
        <w:autoSpaceDE/>
        <w:autoSpaceDN/>
        <w:adjustRightInd/>
        <w:spacing w:line="276" w:lineRule="auto"/>
        <w:ind w:left="360"/>
        <w:rPr>
          <w:sz w:val="22"/>
          <w:szCs w:val="22"/>
        </w:rPr>
      </w:pPr>
      <w:r w:rsidRPr="00C81698">
        <w:rPr>
          <w:sz w:val="22"/>
          <w:szCs w:val="22"/>
        </w:rPr>
        <w:t xml:space="preserve">Explain what part of the project or project deliverable has had a cost increase and why.  </w:t>
      </w:r>
      <w:r>
        <w:rPr>
          <w:sz w:val="22"/>
          <w:szCs w:val="22"/>
        </w:rPr>
        <w:t>I</w:t>
      </w:r>
      <w:r w:rsidRPr="00C81698">
        <w:rPr>
          <w:sz w:val="22"/>
          <w:szCs w:val="22"/>
        </w:rPr>
        <w:t>ndicate whether the impacted deliverable is a Primary, Anticipated, or Standard deliverable.</w:t>
      </w:r>
    </w:p>
    <w:p w:rsidR="00CD56C3" w:rsidRPr="00C81698" w:rsidRDefault="00CD56C3" w:rsidP="00CD56C3">
      <w:pPr>
        <w:ind w:left="360" w:hanging="360"/>
        <w:rPr>
          <w:sz w:val="22"/>
          <w:szCs w:val="22"/>
        </w:rPr>
      </w:pPr>
    </w:p>
    <w:p w:rsidR="00CD56C3" w:rsidRPr="00C81698" w:rsidRDefault="00CD56C3" w:rsidP="00CD56C3">
      <w:pPr>
        <w:widowControl/>
        <w:numPr>
          <w:ilvl w:val="0"/>
          <w:numId w:val="11"/>
        </w:numPr>
        <w:autoSpaceDE/>
        <w:autoSpaceDN/>
        <w:adjustRightInd/>
        <w:spacing w:line="276" w:lineRule="auto"/>
        <w:ind w:left="360"/>
        <w:rPr>
          <w:sz w:val="22"/>
          <w:szCs w:val="22"/>
        </w:rPr>
      </w:pPr>
      <w:r w:rsidRPr="00C81698">
        <w:rPr>
          <w:sz w:val="22"/>
          <w:szCs w:val="22"/>
        </w:rPr>
        <w:t>Describe any portion of available contingency funding that was previously approved for the project and the reasons on which that approval was based.</w:t>
      </w:r>
    </w:p>
    <w:p w:rsidR="00CD56C3" w:rsidRPr="00C81698" w:rsidRDefault="00CD56C3" w:rsidP="00CD56C3">
      <w:pPr>
        <w:ind w:left="360" w:hanging="360"/>
        <w:rPr>
          <w:sz w:val="22"/>
          <w:szCs w:val="22"/>
        </w:rPr>
      </w:pPr>
    </w:p>
    <w:p w:rsidR="00CD56C3" w:rsidRPr="00C81698" w:rsidRDefault="00CD56C3" w:rsidP="00CD56C3">
      <w:pPr>
        <w:widowControl/>
        <w:numPr>
          <w:ilvl w:val="0"/>
          <w:numId w:val="11"/>
        </w:numPr>
        <w:autoSpaceDE/>
        <w:autoSpaceDN/>
        <w:adjustRightInd/>
        <w:spacing w:line="276" w:lineRule="auto"/>
        <w:ind w:left="360"/>
        <w:rPr>
          <w:sz w:val="22"/>
          <w:szCs w:val="22"/>
        </w:rPr>
      </w:pPr>
      <w:r w:rsidRPr="00C81698">
        <w:rPr>
          <w:sz w:val="22"/>
          <w:szCs w:val="22"/>
        </w:rPr>
        <w:t xml:space="preserve">Provide the total amount being requested and what percent the request is of the amount approved by Secretary. </w:t>
      </w:r>
    </w:p>
    <w:p w:rsidR="00CD56C3" w:rsidRPr="00C81698" w:rsidRDefault="00CD56C3" w:rsidP="00CD56C3">
      <w:pPr>
        <w:ind w:left="360" w:hanging="360"/>
        <w:rPr>
          <w:sz w:val="22"/>
          <w:szCs w:val="22"/>
        </w:rPr>
      </w:pPr>
    </w:p>
    <w:p w:rsidR="00CD56C3" w:rsidRPr="00C81698" w:rsidRDefault="00CD56C3" w:rsidP="00CD56C3">
      <w:pPr>
        <w:widowControl/>
        <w:numPr>
          <w:ilvl w:val="0"/>
          <w:numId w:val="11"/>
        </w:numPr>
        <w:autoSpaceDE/>
        <w:autoSpaceDN/>
        <w:adjustRightInd/>
        <w:spacing w:line="276" w:lineRule="auto"/>
        <w:ind w:left="360"/>
        <w:rPr>
          <w:sz w:val="22"/>
          <w:szCs w:val="22"/>
        </w:rPr>
      </w:pPr>
      <w:r w:rsidRPr="00C81698">
        <w:rPr>
          <w:sz w:val="22"/>
          <w:szCs w:val="22"/>
        </w:rPr>
        <w:t>Specify what costs the contingency funds will cover by listing those deliverables, tasks, and/or subtasks that require additional funds and how much of the requested contingency funds are expected to be used for each.  Beginning with Round 13 projects indicate whether the impacted deliverable is a Primary, Anticipated, or Standard deliverable</w:t>
      </w:r>
    </w:p>
    <w:p w:rsidR="00CD56C3" w:rsidRPr="00C81698" w:rsidRDefault="00CD56C3" w:rsidP="00CD56C3">
      <w:pPr>
        <w:ind w:left="36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0"/>
        <w:gridCol w:w="1406"/>
        <w:gridCol w:w="1494"/>
        <w:gridCol w:w="2390"/>
      </w:tblGrid>
      <w:tr w:rsidR="00CD56C3" w:rsidRPr="00C81698" w:rsidTr="005B74E9">
        <w:tc>
          <w:tcPr>
            <w:tcW w:w="2171" w:type="pct"/>
          </w:tcPr>
          <w:p w:rsidR="00CD56C3" w:rsidRPr="00C81698" w:rsidRDefault="00CD56C3" w:rsidP="005B74E9">
            <w:pPr>
              <w:jc w:val="center"/>
              <w:rPr>
                <w:sz w:val="22"/>
                <w:szCs w:val="22"/>
              </w:rPr>
            </w:pPr>
            <w:r w:rsidRPr="00C81698">
              <w:rPr>
                <w:sz w:val="22"/>
                <w:szCs w:val="22"/>
              </w:rPr>
              <w:t>Deliverable/ Task/ Subtask</w:t>
            </w:r>
          </w:p>
        </w:tc>
        <w:tc>
          <w:tcPr>
            <w:tcW w:w="752" w:type="pct"/>
          </w:tcPr>
          <w:p w:rsidR="00CD56C3" w:rsidRPr="00C81698" w:rsidRDefault="00CD56C3" w:rsidP="005B74E9">
            <w:pPr>
              <w:jc w:val="center"/>
              <w:rPr>
                <w:sz w:val="22"/>
                <w:szCs w:val="22"/>
              </w:rPr>
            </w:pPr>
            <w:r w:rsidRPr="00C81698">
              <w:rPr>
                <w:sz w:val="22"/>
                <w:szCs w:val="22"/>
              </w:rPr>
              <w:t>Original Cost Estimate</w:t>
            </w:r>
          </w:p>
        </w:tc>
        <w:tc>
          <w:tcPr>
            <w:tcW w:w="799" w:type="pct"/>
          </w:tcPr>
          <w:p w:rsidR="00CD56C3" w:rsidRPr="00C81698" w:rsidRDefault="00CD56C3" w:rsidP="005B74E9">
            <w:pPr>
              <w:jc w:val="center"/>
              <w:rPr>
                <w:sz w:val="22"/>
                <w:szCs w:val="22"/>
              </w:rPr>
            </w:pPr>
            <w:r w:rsidRPr="00C81698">
              <w:rPr>
                <w:sz w:val="22"/>
                <w:szCs w:val="22"/>
              </w:rPr>
              <w:t>Revised Cost Estimate</w:t>
            </w:r>
          </w:p>
        </w:tc>
        <w:tc>
          <w:tcPr>
            <w:tcW w:w="1278" w:type="pct"/>
          </w:tcPr>
          <w:p w:rsidR="00CD56C3" w:rsidRPr="00C81698" w:rsidRDefault="00CD56C3" w:rsidP="005B74E9">
            <w:pPr>
              <w:jc w:val="center"/>
              <w:rPr>
                <w:sz w:val="22"/>
                <w:szCs w:val="22"/>
              </w:rPr>
            </w:pPr>
            <w:r w:rsidRPr="00C81698">
              <w:rPr>
                <w:sz w:val="22"/>
                <w:szCs w:val="22"/>
              </w:rPr>
              <w:t xml:space="preserve">Amount of Contingency Funds Needed </w:t>
            </w:r>
          </w:p>
        </w:tc>
      </w:tr>
      <w:tr w:rsidR="00CD56C3" w:rsidRPr="00C81698" w:rsidTr="005B74E9">
        <w:tc>
          <w:tcPr>
            <w:tcW w:w="2171" w:type="pct"/>
          </w:tcPr>
          <w:p w:rsidR="00CD56C3" w:rsidRPr="00C81698" w:rsidRDefault="00CD56C3" w:rsidP="005B74E9">
            <w:pPr>
              <w:rPr>
                <w:sz w:val="22"/>
                <w:szCs w:val="22"/>
              </w:rPr>
            </w:pPr>
          </w:p>
        </w:tc>
        <w:tc>
          <w:tcPr>
            <w:tcW w:w="752" w:type="pct"/>
          </w:tcPr>
          <w:p w:rsidR="00CD56C3" w:rsidRPr="00C81698" w:rsidRDefault="00CD56C3" w:rsidP="005B74E9">
            <w:pPr>
              <w:rPr>
                <w:sz w:val="22"/>
                <w:szCs w:val="22"/>
              </w:rPr>
            </w:pPr>
          </w:p>
        </w:tc>
        <w:tc>
          <w:tcPr>
            <w:tcW w:w="799" w:type="pct"/>
          </w:tcPr>
          <w:p w:rsidR="00CD56C3" w:rsidRPr="00C81698" w:rsidRDefault="00CD56C3" w:rsidP="005B74E9">
            <w:pPr>
              <w:rPr>
                <w:i/>
                <w:sz w:val="22"/>
                <w:szCs w:val="22"/>
              </w:rPr>
            </w:pPr>
          </w:p>
        </w:tc>
        <w:tc>
          <w:tcPr>
            <w:tcW w:w="1278" w:type="pct"/>
          </w:tcPr>
          <w:p w:rsidR="00CD56C3" w:rsidRPr="00C81698" w:rsidRDefault="00CD56C3" w:rsidP="005B74E9">
            <w:pPr>
              <w:rPr>
                <w:sz w:val="22"/>
                <w:szCs w:val="22"/>
              </w:rPr>
            </w:pPr>
          </w:p>
        </w:tc>
      </w:tr>
      <w:tr w:rsidR="00CD56C3" w:rsidRPr="00C81698" w:rsidTr="005B74E9">
        <w:tc>
          <w:tcPr>
            <w:tcW w:w="2171" w:type="pct"/>
          </w:tcPr>
          <w:p w:rsidR="00CD56C3" w:rsidRPr="00C81698" w:rsidRDefault="00CD56C3" w:rsidP="005B74E9">
            <w:pPr>
              <w:rPr>
                <w:sz w:val="22"/>
                <w:szCs w:val="22"/>
              </w:rPr>
            </w:pPr>
          </w:p>
        </w:tc>
        <w:tc>
          <w:tcPr>
            <w:tcW w:w="752" w:type="pct"/>
          </w:tcPr>
          <w:p w:rsidR="00CD56C3" w:rsidRPr="00C81698" w:rsidRDefault="00CD56C3" w:rsidP="005B74E9">
            <w:pPr>
              <w:rPr>
                <w:sz w:val="22"/>
                <w:szCs w:val="22"/>
              </w:rPr>
            </w:pPr>
          </w:p>
        </w:tc>
        <w:tc>
          <w:tcPr>
            <w:tcW w:w="799" w:type="pct"/>
          </w:tcPr>
          <w:p w:rsidR="00CD56C3" w:rsidRPr="00C81698" w:rsidRDefault="00CD56C3" w:rsidP="005B74E9">
            <w:pPr>
              <w:rPr>
                <w:i/>
                <w:sz w:val="22"/>
                <w:szCs w:val="22"/>
              </w:rPr>
            </w:pPr>
          </w:p>
        </w:tc>
        <w:tc>
          <w:tcPr>
            <w:tcW w:w="1278" w:type="pct"/>
          </w:tcPr>
          <w:p w:rsidR="00CD56C3" w:rsidRPr="00C81698" w:rsidRDefault="00CD56C3" w:rsidP="005B74E9">
            <w:pPr>
              <w:rPr>
                <w:sz w:val="22"/>
                <w:szCs w:val="22"/>
              </w:rPr>
            </w:pPr>
          </w:p>
        </w:tc>
      </w:tr>
      <w:tr w:rsidR="00CD56C3" w:rsidRPr="00C81698" w:rsidTr="005B74E9">
        <w:tc>
          <w:tcPr>
            <w:tcW w:w="2171" w:type="pct"/>
          </w:tcPr>
          <w:p w:rsidR="00CD56C3" w:rsidRPr="00C81698" w:rsidRDefault="00CD56C3" w:rsidP="005B74E9">
            <w:pPr>
              <w:rPr>
                <w:sz w:val="22"/>
                <w:szCs w:val="22"/>
              </w:rPr>
            </w:pPr>
          </w:p>
        </w:tc>
        <w:tc>
          <w:tcPr>
            <w:tcW w:w="752" w:type="pct"/>
          </w:tcPr>
          <w:p w:rsidR="00CD56C3" w:rsidRPr="00C81698" w:rsidRDefault="00CD56C3" w:rsidP="005B74E9">
            <w:pPr>
              <w:rPr>
                <w:sz w:val="22"/>
                <w:szCs w:val="22"/>
              </w:rPr>
            </w:pPr>
          </w:p>
        </w:tc>
        <w:tc>
          <w:tcPr>
            <w:tcW w:w="799" w:type="pct"/>
          </w:tcPr>
          <w:p w:rsidR="00CD56C3" w:rsidRPr="00C81698" w:rsidRDefault="00CD56C3" w:rsidP="005B74E9">
            <w:pPr>
              <w:rPr>
                <w:i/>
                <w:sz w:val="22"/>
                <w:szCs w:val="22"/>
              </w:rPr>
            </w:pPr>
          </w:p>
        </w:tc>
        <w:tc>
          <w:tcPr>
            <w:tcW w:w="1278" w:type="pct"/>
          </w:tcPr>
          <w:p w:rsidR="00CD56C3" w:rsidRPr="00C81698" w:rsidRDefault="00CD56C3" w:rsidP="005B74E9">
            <w:pPr>
              <w:rPr>
                <w:sz w:val="22"/>
                <w:szCs w:val="22"/>
              </w:rPr>
            </w:pPr>
          </w:p>
        </w:tc>
      </w:tr>
      <w:tr w:rsidR="00CD56C3" w:rsidRPr="00C81698" w:rsidTr="005B74E9">
        <w:tc>
          <w:tcPr>
            <w:tcW w:w="2171" w:type="pct"/>
          </w:tcPr>
          <w:p w:rsidR="00CD56C3" w:rsidRPr="00C81698" w:rsidRDefault="00CD56C3" w:rsidP="005B74E9">
            <w:pPr>
              <w:rPr>
                <w:sz w:val="22"/>
                <w:szCs w:val="22"/>
              </w:rPr>
            </w:pPr>
          </w:p>
        </w:tc>
        <w:tc>
          <w:tcPr>
            <w:tcW w:w="752" w:type="pct"/>
          </w:tcPr>
          <w:p w:rsidR="00CD56C3" w:rsidRPr="00C81698" w:rsidRDefault="00CD56C3" w:rsidP="005B74E9">
            <w:pPr>
              <w:rPr>
                <w:sz w:val="22"/>
                <w:szCs w:val="22"/>
              </w:rPr>
            </w:pPr>
          </w:p>
        </w:tc>
        <w:tc>
          <w:tcPr>
            <w:tcW w:w="799" w:type="pct"/>
          </w:tcPr>
          <w:p w:rsidR="00CD56C3" w:rsidRPr="00C81698" w:rsidRDefault="00CD56C3" w:rsidP="005B74E9">
            <w:pPr>
              <w:rPr>
                <w:i/>
                <w:sz w:val="22"/>
                <w:szCs w:val="22"/>
              </w:rPr>
            </w:pPr>
          </w:p>
        </w:tc>
        <w:tc>
          <w:tcPr>
            <w:tcW w:w="1278" w:type="pct"/>
          </w:tcPr>
          <w:p w:rsidR="00CD56C3" w:rsidRPr="00C81698" w:rsidRDefault="00CD56C3" w:rsidP="005B74E9">
            <w:pPr>
              <w:rPr>
                <w:sz w:val="22"/>
                <w:szCs w:val="22"/>
              </w:rPr>
            </w:pPr>
          </w:p>
        </w:tc>
      </w:tr>
    </w:tbl>
    <w:p w:rsidR="00CD56C3" w:rsidRPr="00C81698" w:rsidRDefault="00CD56C3" w:rsidP="00CD56C3">
      <w:pPr>
        <w:rPr>
          <w:sz w:val="22"/>
          <w:szCs w:val="22"/>
        </w:rPr>
      </w:pPr>
    </w:p>
    <w:p w:rsidR="00CD56C3" w:rsidRPr="00C81698" w:rsidRDefault="00CD56C3" w:rsidP="00CD56C3">
      <w:pPr>
        <w:widowControl/>
        <w:numPr>
          <w:ilvl w:val="0"/>
          <w:numId w:val="11"/>
        </w:numPr>
        <w:autoSpaceDE/>
        <w:autoSpaceDN/>
        <w:adjustRightInd/>
        <w:spacing w:line="276" w:lineRule="auto"/>
        <w:ind w:left="360"/>
        <w:rPr>
          <w:sz w:val="22"/>
          <w:szCs w:val="22"/>
        </w:rPr>
      </w:pPr>
      <w:r w:rsidRPr="00C81698">
        <w:rPr>
          <w:sz w:val="22"/>
          <w:szCs w:val="22"/>
        </w:rPr>
        <w:t>Explain why the project is at a stage where contingency funds are needed now.</w:t>
      </w:r>
    </w:p>
    <w:p w:rsidR="00CD56C3" w:rsidRPr="00C81698" w:rsidRDefault="00CD56C3" w:rsidP="00CD56C3">
      <w:pPr>
        <w:ind w:left="360" w:hanging="360"/>
        <w:rPr>
          <w:sz w:val="22"/>
          <w:szCs w:val="22"/>
        </w:rPr>
      </w:pPr>
    </w:p>
    <w:p w:rsidR="00CD56C3" w:rsidRPr="00C81698" w:rsidRDefault="00CD56C3" w:rsidP="00CD56C3">
      <w:pPr>
        <w:widowControl/>
        <w:numPr>
          <w:ilvl w:val="0"/>
          <w:numId w:val="11"/>
        </w:numPr>
        <w:autoSpaceDE/>
        <w:autoSpaceDN/>
        <w:adjustRightInd/>
        <w:spacing w:line="276" w:lineRule="auto"/>
        <w:ind w:left="360"/>
        <w:rPr>
          <w:sz w:val="22"/>
          <w:szCs w:val="22"/>
        </w:rPr>
      </w:pPr>
      <w:r w:rsidRPr="00C81698">
        <w:rPr>
          <w:sz w:val="22"/>
          <w:szCs w:val="22"/>
        </w:rPr>
        <w:t>Explain how the requested contingency funds are necessary for the completion of the purpose of the project as described in the nomination and approved by the Secretary.  Beginning with Round 13 projects, the explanation will specifically address the purpose statement in the nomination.</w:t>
      </w:r>
    </w:p>
    <w:p w:rsidR="00CD56C3" w:rsidRPr="00C81698" w:rsidRDefault="00CD56C3" w:rsidP="00CD56C3">
      <w:pPr>
        <w:rPr>
          <w:sz w:val="22"/>
          <w:szCs w:val="22"/>
        </w:rPr>
      </w:pPr>
      <w:r w:rsidRPr="00C81698">
        <w:rPr>
          <w:sz w:val="22"/>
          <w:szCs w:val="22"/>
        </w:rPr>
        <w:tab/>
      </w:r>
      <w:r w:rsidRPr="00C81698">
        <w:rPr>
          <w:sz w:val="22"/>
          <w:szCs w:val="22"/>
        </w:rPr>
        <w:tab/>
      </w:r>
      <w:r w:rsidRPr="00C81698">
        <w:rPr>
          <w:sz w:val="22"/>
          <w:szCs w:val="22"/>
        </w:rPr>
        <w:tab/>
      </w:r>
      <w:r w:rsidRPr="00C81698">
        <w:rPr>
          <w:sz w:val="22"/>
          <w:szCs w:val="22"/>
        </w:rPr>
        <w:tab/>
      </w:r>
    </w:p>
    <w:p w:rsidR="00CD56C3" w:rsidRDefault="00CD56C3" w:rsidP="00CD56C3">
      <w:pPr>
        <w:pStyle w:val="ListParagraph"/>
        <w:ind w:left="0"/>
        <w:rPr>
          <w:b/>
          <w:sz w:val="22"/>
          <w:szCs w:val="22"/>
        </w:rPr>
      </w:pPr>
      <w:r>
        <w:rPr>
          <w:b/>
          <w:sz w:val="22"/>
          <w:szCs w:val="22"/>
        </w:rPr>
        <w:t>_____________________________________________________________________________________</w:t>
      </w:r>
    </w:p>
    <w:p w:rsidR="00CD56C3" w:rsidRDefault="00CD56C3" w:rsidP="00CD56C3">
      <w:pPr>
        <w:pStyle w:val="ListParagraph"/>
        <w:ind w:left="0"/>
        <w:rPr>
          <w:b/>
          <w:sz w:val="22"/>
          <w:szCs w:val="22"/>
        </w:rPr>
      </w:pPr>
    </w:p>
    <w:p w:rsidR="00CD56C3" w:rsidRPr="00C81698" w:rsidRDefault="00CD56C3" w:rsidP="00CD56C3">
      <w:pPr>
        <w:pStyle w:val="ListParagraph"/>
        <w:ind w:left="0"/>
        <w:rPr>
          <w:sz w:val="22"/>
          <w:szCs w:val="22"/>
        </w:rPr>
      </w:pPr>
      <w:r w:rsidRPr="00C81698">
        <w:rPr>
          <w:b/>
          <w:sz w:val="22"/>
          <w:szCs w:val="22"/>
        </w:rPr>
        <w:t xml:space="preserve">By Signature Below the Agency/Entity Authorized Management Official Approves the Above </w:t>
      </w:r>
      <w:r>
        <w:rPr>
          <w:b/>
          <w:sz w:val="22"/>
          <w:szCs w:val="22"/>
        </w:rPr>
        <w:t xml:space="preserve">Modification </w:t>
      </w:r>
      <w:r w:rsidRPr="00C81698">
        <w:rPr>
          <w:b/>
          <w:sz w:val="22"/>
          <w:szCs w:val="22"/>
        </w:rPr>
        <w:t>Request as Accurate and Appropriate and Acknowledges as Follows</w:t>
      </w:r>
      <w:r w:rsidRPr="00C81698">
        <w:rPr>
          <w:sz w:val="22"/>
          <w:szCs w:val="22"/>
        </w:rPr>
        <w:t>:</w:t>
      </w:r>
    </w:p>
    <w:p w:rsidR="00CD56C3" w:rsidRPr="00C81698" w:rsidRDefault="00CD56C3" w:rsidP="00CD56C3">
      <w:pPr>
        <w:pStyle w:val="ListParagraph"/>
        <w:rPr>
          <w:sz w:val="22"/>
          <w:szCs w:val="22"/>
        </w:rPr>
      </w:pPr>
    </w:p>
    <w:p w:rsidR="00CD56C3" w:rsidRPr="00C81698" w:rsidRDefault="00CD56C3" w:rsidP="00CD56C3">
      <w:pPr>
        <w:pStyle w:val="ListParagraph"/>
        <w:ind w:left="0"/>
        <w:rPr>
          <w:sz w:val="22"/>
          <w:szCs w:val="22"/>
        </w:rPr>
      </w:pPr>
      <w:r w:rsidRPr="00C81698">
        <w:rPr>
          <w:sz w:val="22"/>
          <w:szCs w:val="22"/>
          <w:u w:val="single"/>
        </w:rPr>
        <w:t>Regarding Requests for Time Extensions</w:t>
      </w:r>
      <w:r w:rsidRPr="00C81698">
        <w:rPr>
          <w:sz w:val="22"/>
          <w:szCs w:val="22"/>
        </w:rPr>
        <w:t>:</w:t>
      </w:r>
    </w:p>
    <w:p w:rsidR="00CD56C3" w:rsidRPr="00C81698" w:rsidRDefault="00CD56C3" w:rsidP="00CD56C3">
      <w:pPr>
        <w:widowControl/>
        <w:numPr>
          <w:ilvl w:val="0"/>
          <w:numId w:val="14"/>
        </w:numPr>
        <w:autoSpaceDE/>
        <w:autoSpaceDN/>
        <w:adjustRightInd/>
        <w:spacing w:line="276" w:lineRule="auto"/>
        <w:ind w:left="1080"/>
        <w:rPr>
          <w:sz w:val="22"/>
          <w:szCs w:val="22"/>
        </w:rPr>
      </w:pPr>
      <w:r w:rsidRPr="00C81698">
        <w:rPr>
          <w:sz w:val="22"/>
          <w:szCs w:val="22"/>
        </w:rPr>
        <w:t>No additional funds may be obligated or expended beyond the current end date until a time extension is approved and an amended or new financial instrument is executed or modified transfer authorization letter is received by the recipient.</w:t>
      </w:r>
    </w:p>
    <w:p w:rsidR="00CD56C3" w:rsidRDefault="00CD56C3" w:rsidP="00CD56C3">
      <w:pPr>
        <w:rPr>
          <w:sz w:val="22"/>
          <w:szCs w:val="22"/>
          <w:u w:val="single"/>
        </w:rPr>
      </w:pPr>
    </w:p>
    <w:p w:rsidR="00CD56C3" w:rsidRPr="00C81698" w:rsidRDefault="00CD56C3" w:rsidP="00CD56C3">
      <w:pPr>
        <w:rPr>
          <w:sz w:val="22"/>
          <w:szCs w:val="22"/>
        </w:rPr>
      </w:pPr>
      <w:r w:rsidRPr="00C81698">
        <w:rPr>
          <w:sz w:val="22"/>
          <w:szCs w:val="22"/>
          <w:u w:val="single"/>
        </w:rPr>
        <w:t>Regarding Changes in Scope</w:t>
      </w:r>
      <w:r w:rsidRPr="00C81698">
        <w:rPr>
          <w:sz w:val="22"/>
          <w:szCs w:val="22"/>
        </w:rPr>
        <w:t>:</w:t>
      </w:r>
    </w:p>
    <w:p w:rsidR="00CD56C3" w:rsidRPr="00C81698" w:rsidRDefault="00CD56C3" w:rsidP="00CD56C3">
      <w:pPr>
        <w:widowControl/>
        <w:numPr>
          <w:ilvl w:val="0"/>
          <w:numId w:val="14"/>
        </w:numPr>
        <w:ind w:left="1080"/>
        <w:rPr>
          <w:sz w:val="22"/>
          <w:szCs w:val="22"/>
        </w:rPr>
      </w:pPr>
      <w:r w:rsidRPr="00C81698">
        <w:rPr>
          <w:sz w:val="22"/>
          <w:szCs w:val="22"/>
        </w:rPr>
        <w:t>No funds may be obligated or expended on a proposed change in scope until the request is approved and a modification to the financial instrument is executed or a modified transfer authorization letter is</w:t>
      </w:r>
      <w:r>
        <w:rPr>
          <w:sz w:val="22"/>
          <w:szCs w:val="22"/>
        </w:rPr>
        <w:t xml:space="preserve"> </w:t>
      </w:r>
      <w:r w:rsidRPr="00C81698">
        <w:rPr>
          <w:sz w:val="22"/>
          <w:szCs w:val="22"/>
        </w:rPr>
        <w:t>received by the recipient; and</w:t>
      </w:r>
    </w:p>
    <w:p w:rsidR="00CD56C3" w:rsidRPr="00C81698" w:rsidRDefault="00CD56C3" w:rsidP="00CD56C3">
      <w:pPr>
        <w:widowControl/>
        <w:numPr>
          <w:ilvl w:val="0"/>
          <w:numId w:val="14"/>
        </w:numPr>
        <w:ind w:left="1080"/>
        <w:rPr>
          <w:sz w:val="22"/>
          <w:szCs w:val="22"/>
        </w:rPr>
      </w:pPr>
      <w:r w:rsidRPr="00C81698">
        <w:rPr>
          <w:sz w:val="22"/>
          <w:szCs w:val="22"/>
        </w:rPr>
        <w:t xml:space="preserve">Any  funds, regardless of source, which may have been obligated or expended toward carrying out a scope change prior to approval and receipt of the appropriate </w:t>
      </w:r>
      <w:r>
        <w:rPr>
          <w:sz w:val="22"/>
          <w:szCs w:val="22"/>
        </w:rPr>
        <w:t xml:space="preserve">modification to the </w:t>
      </w:r>
      <w:r w:rsidRPr="00C81698">
        <w:rPr>
          <w:sz w:val="22"/>
          <w:szCs w:val="22"/>
        </w:rPr>
        <w:t xml:space="preserve">financial </w:t>
      </w:r>
      <w:r>
        <w:rPr>
          <w:sz w:val="22"/>
          <w:szCs w:val="22"/>
        </w:rPr>
        <w:t xml:space="preserve">instrument (i.e., </w:t>
      </w:r>
      <w:r w:rsidRPr="00B61500">
        <w:rPr>
          <w:sz w:val="22"/>
          <w:szCs w:val="22"/>
        </w:rPr>
        <w:t xml:space="preserve">IAA, BLM task order, Assistance Agreement, transfer </w:t>
      </w:r>
      <w:r>
        <w:rPr>
          <w:sz w:val="22"/>
          <w:szCs w:val="22"/>
        </w:rPr>
        <w:t xml:space="preserve">authorization letter) </w:t>
      </w:r>
      <w:r w:rsidRPr="00C81698">
        <w:rPr>
          <w:sz w:val="22"/>
          <w:szCs w:val="22"/>
        </w:rPr>
        <w:t xml:space="preserve">will not be reimbursed by SNPLMA funds. </w:t>
      </w:r>
    </w:p>
    <w:p w:rsidR="00CD56C3" w:rsidRDefault="00CD56C3" w:rsidP="00CD56C3">
      <w:pPr>
        <w:rPr>
          <w:sz w:val="22"/>
          <w:szCs w:val="22"/>
          <w:u w:val="single"/>
        </w:rPr>
      </w:pPr>
    </w:p>
    <w:p w:rsidR="00CD56C3" w:rsidRPr="00C81698" w:rsidRDefault="00CD56C3" w:rsidP="00CD56C3">
      <w:pPr>
        <w:rPr>
          <w:sz w:val="22"/>
          <w:szCs w:val="22"/>
        </w:rPr>
      </w:pPr>
      <w:r w:rsidRPr="00C81698">
        <w:rPr>
          <w:sz w:val="22"/>
          <w:szCs w:val="22"/>
          <w:u w:val="single"/>
        </w:rPr>
        <w:t>Regarding Request for Additional Funds</w:t>
      </w:r>
      <w:r w:rsidRPr="00C81698">
        <w:rPr>
          <w:sz w:val="22"/>
          <w:szCs w:val="22"/>
        </w:rPr>
        <w:t>:</w:t>
      </w:r>
    </w:p>
    <w:p w:rsidR="00CD56C3" w:rsidRPr="00D302E0" w:rsidRDefault="00CD56C3" w:rsidP="00CD56C3">
      <w:pPr>
        <w:widowControl/>
        <w:numPr>
          <w:ilvl w:val="0"/>
          <w:numId w:val="14"/>
        </w:numPr>
        <w:autoSpaceDE/>
        <w:autoSpaceDN/>
        <w:adjustRightInd/>
        <w:spacing w:line="276" w:lineRule="auto"/>
        <w:ind w:left="1080"/>
        <w:rPr>
          <w:sz w:val="22"/>
          <w:szCs w:val="22"/>
        </w:rPr>
      </w:pPr>
      <w:r w:rsidRPr="00C81698">
        <w:rPr>
          <w:sz w:val="22"/>
          <w:szCs w:val="22"/>
        </w:rPr>
        <w:t xml:space="preserve">No new obligations or </w:t>
      </w:r>
      <w:r w:rsidRPr="00D302E0">
        <w:rPr>
          <w:sz w:val="22"/>
          <w:szCs w:val="22"/>
        </w:rPr>
        <w:t>expenditures may be incurred in anticipation of approval of a request for SAR or contingency funds and in anticipation of reimbursement or other compensation for those costs by SNPLMA funds; and</w:t>
      </w:r>
    </w:p>
    <w:p w:rsidR="00CD56C3" w:rsidRPr="00D302E0" w:rsidRDefault="00CD56C3" w:rsidP="00CD56C3">
      <w:pPr>
        <w:widowControl/>
        <w:numPr>
          <w:ilvl w:val="0"/>
          <w:numId w:val="14"/>
        </w:numPr>
        <w:autoSpaceDE/>
        <w:autoSpaceDN/>
        <w:adjustRightInd/>
        <w:spacing w:line="276" w:lineRule="auto"/>
        <w:ind w:left="1080"/>
        <w:rPr>
          <w:sz w:val="22"/>
          <w:szCs w:val="22"/>
        </w:rPr>
      </w:pPr>
      <w:r w:rsidRPr="00D302E0">
        <w:rPr>
          <w:sz w:val="22"/>
          <w:szCs w:val="22"/>
        </w:rPr>
        <w:t xml:space="preserve">Any funds, regardless of source, which may be obligated or expended in excess of total funds available for the project prior to approval of a request for SAR or contingency funds and receipt of the appropriate fully executed financial instrument or receipt of a modified transfer authorization letter and funds from Treasury will not be reimbursed or otherwise compensable by SNPLMA funds.   </w:t>
      </w:r>
    </w:p>
    <w:p w:rsidR="00CD56C3" w:rsidRPr="00D302E0" w:rsidRDefault="00CD56C3" w:rsidP="00CD56C3">
      <w:pPr>
        <w:pStyle w:val="ListParagraph"/>
        <w:ind w:left="0"/>
        <w:rPr>
          <w:sz w:val="22"/>
          <w:szCs w:val="22"/>
        </w:rPr>
      </w:pPr>
    </w:p>
    <w:p w:rsidR="00CD56C3" w:rsidRPr="00D302E0" w:rsidRDefault="00CD56C3" w:rsidP="00CD56C3">
      <w:pPr>
        <w:tabs>
          <w:tab w:val="left" w:pos="6120"/>
        </w:tabs>
        <w:rPr>
          <w:sz w:val="22"/>
          <w:szCs w:val="22"/>
        </w:rPr>
      </w:pPr>
      <w:r w:rsidRPr="00D302E0">
        <w:rPr>
          <w:noProof/>
          <w:sz w:val="22"/>
          <w:szCs w:val="22"/>
        </w:rPr>
        <mc:AlternateContent>
          <mc:Choice Requires="wps">
            <w:drawing>
              <wp:anchor distT="0" distB="0" distL="114300" distR="114300" simplePos="0" relativeHeight="251660288" behindDoc="0" locked="0" layoutInCell="1" allowOverlap="1" wp14:anchorId="04C2D988" wp14:editId="421FE550">
                <wp:simplePos x="0" y="0"/>
                <wp:positionH relativeFrom="column">
                  <wp:posOffset>685800</wp:posOffset>
                </wp:positionH>
                <wp:positionV relativeFrom="paragraph">
                  <wp:posOffset>132080</wp:posOffset>
                </wp:positionV>
                <wp:extent cx="2667000" cy="9525"/>
                <wp:effectExtent l="0" t="0" r="0" b="0"/>
                <wp:wrapNone/>
                <wp:docPr id="3"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454E4" id="AutoShape 398" o:spid="_x0000_s1026" type="#_x0000_t32" style="position:absolute;margin-left:54pt;margin-top:10.4pt;width:210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EgHwIAAEA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"/>
            </w:pict>
          </mc:Fallback>
        </mc:AlternateContent>
      </w:r>
      <w:r w:rsidRPr="00D302E0">
        <w:rPr>
          <w:noProof/>
          <w:sz w:val="22"/>
          <w:szCs w:val="22"/>
        </w:rPr>
        <mc:AlternateContent>
          <mc:Choice Requires="wps">
            <w:drawing>
              <wp:anchor distT="0" distB="0" distL="114300" distR="114300" simplePos="0" relativeHeight="251661312" behindDoc="0" locked="0" layoutInCell="1" allowOverlap="1" wp14:anchorId="5CACFCA9" wp14:editId="7365CDFC">
                <wp:simplePos x="0" y="0"/>
                <wp:positionH relativeFrom="column">
                  <wp:posOffset>4267200</wp:posOffset>
                </wp:positionH>
                <wp:positionV relativeFrom="paragraph">
                  <wp:posOffset>132080</wp:posOffset>
                </wp:positionV>
                <wp:extent cx="1524000" cy="0"/>
                <wp:effectExtent l="0" t="0" r="0" b="0"/>
                <wp:wrapNone/>
                <wp:docPr id="2"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27A2F" id="AutoShape 399" o:spid="_x0000_s1026" type="#_x0000_t32" style="position:absolute;margin-left:336pt;margin-top:10.4pt;width:12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A4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DcukHNGibQ1wpd8a3SE/yVT8r+t0iqcqWyIaH8LezhuzEZ0TvUvzFaiizH74oBjEE&#10;KoRpnWrTe0iYAzqFpZxvS+Enhyh8TGZpFse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"/>
            </w:pict>
          </mc:Fallback>
        </mc:AlternateContent>
      </w:r>
      <w:r w:rsidRPr="00D302E0">
        <w:rPr>
          <w:sz w:val="22"/>
          <w:szCs w:val="22"/>
        </w:rPr>
        <w:t>Signature:</w:t>
      </w:r>
      <w:r w:rsidRPr="00D302E0">
        <w:rPr>
          <w:sz w:val="22"/>
          <w:szCs w:val="22"/>
        </w:rPr>
        <w:tab/>
        <w:t xml:space="preserve">Date: </w:t>
      </w:r>
    </w:p>
    <w:p w:rsidR="00CD56C3" w:rsidRPr="00D302E0" w:rsidRDefault="00CD56C3" w:rsidP="00CD56C3">
      <w:pPr>
        <w:tabs>
          <w:tab w:val="left" w:pos="1080"/>
          <w:tab w:val="left" w:pos="6120"/>
        </w:tabs>
        <w:rPr>
          <w:sz w:val="22"/>
          <w:szCs w:val="22"/>
        </w:rPr>
      </w:pPr>
      <w:r w:rsidRPr="00D302E0">
        <w:rPr>
          <w:sz w:val="22"/>
          <w:szCs w:val="22"/>
        </w:rPr>
        <w:tab/>
        <w:t>Authorized Management Official</w:t>
      </w:r>
    </w:p>
    <w:p w:rsidR="00CD56C3" w:rsidRPr="00D302E0" w:rsidRDefault="00CD56C3" w:rsidP="00CD56C3">
      <w:pPr>
        <w:tabs>
          <w:tab w:val="left" w:pos="1170"/>
          <w:tab w:val="left" w:pos="6120"/>
        </w:tabs>
        <w:rPr>
          <w:sz w:val="22"/>
          <w:szCs w:val="22"/>
        </w:rPr>
      </w:pPr>
    </w:p>
    <w:p w:rsidR="00CD56C3" w:rsidRPr="00D302E0" w:rsidRDefault="00CD56C3" w:rsidP="00CD56C3">
      <w:pPr>
        <w:tabs>
          <w:tab w:val="left" w:pos="1170"/>
          <w:tab w:val="left" w:pos="6120"/>
        </w:tabs>
        <w:rPr>
          <w:sz w:val="22"/>
          <w:szCs w:val="22"/>
        </w:rPr>
      </w:pPr>
    </w:p>
    <w:p w:rsidR="00CD56C3" w:rsidRPr="00D302E0" w:rsidRDefault="00CD56C3" w:rsidP="00CD56C3">
      <w:pPr>
        <w:tabs>
          <w:tab w:val="left" w:pos="1170"/>
          <w:tab w:val="left" w:pos="6120"/>
        </w:tabs>
        <w:rPr>
          <w:sz w:val="22"/>
          <w:szCs w:val="22"/>
        </w:rPr>
      </w:pPr>
      <w:r w:rsidRPr="00D302E0">
        <w:rPr>
          <w:noProof/>
          <w:sz w:val="22"/>
          <w:szCs w:val="22"/>
        </w:rPr>
        <mc:AlternateContent>
          <mc:Choice Requires="wps">
            <w:drawing>
              <wp:anchor distT="0" distB="0" distL="114300" distR="114300" simplePos="0" relativeHeight="251662336" behindDoc="0" locked="0" layoutInCell="1" allowOverlap="1" wp14:anchorId="239C40A6" wp14:editId="3C68DCC6">
                <wp:simplePos x="0" y="0"/>
                <wp:positionH relativeFrom="column">
                  <wp:posOffset>685800</wp:posOffset>
                </wp:positionH>
                <wp:positionV relativeFrom="paragraph">
                  <wp:posOffset>99060</wp:posOffset>
                </wp:positionV>
                <wp:extent cx="2733675" cy="9525"/>
                <wp:effectExtent l="0" t="0" r="0" b="0"/>
                <wp:wrapNone/>
                <wp:docPr id="1"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E0822" id="AutoShape 400" o:spid="_x0000_s1026" type="#_x0000_t32" style="position:absolute;margin-left:54pt;margin-top:7.8pt;width:215.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"/>
            </w:pict>
          </mc:Fallback>
        </mc:AlternateContent>
      </w:r>
      <w:r w:rsidRPr="00D302E0">
        <w:rPr>
          <w:sz w:val="22"/>
          <w:szCs w:val="22"/>
        </w:rPr>
        <w:t xml:space="preserve">Name:    </w:t>
      </w:r>
    </w:p>
    <w:p w:rsidR="00CD56C3" w:rsidRDefault="00CD56C3" w:rsidP="00CD56C3">
      <w:pPr>
        <w:tabs>
          <w:tab w:val="left" w:pos="1080"/>
          <w:tab w:val="left" w:pos="6120"/>
        </w:tabs>
        <w:rPr>
          <w:sz w:val="22"/>
          <w:szCs w:val="22"/>
        </w:rPr>
      </w:pPr>
      <w:r w:rsidRPr="00D302E0">
        <w:rPr>
          <w:sz w:val="22"/>
          <w:szCs w:val="22"/>
        </w:rPr>
        <w:tab/>
        <w:t>Print Name of Authorized Management Official</w:t>
      </w:r>
    </w:p>
    <w:p w:rsidR="00CD56C3" w:rsidRDefault="00CD56C3" w:rsidP="00CD56C3">
      <w:pPr>
        <w:widowControl/>
        <w:autoSpaceDE/>
        <w:autoSpaceDN/>
        <w:adjustRightInd/>
        <w:rPr>
          <w:sz w:val="22"/>
          <w:szCs w:val="22"/>
        </w:rPr>
      </w:pPr>
    </w:p>
    <w:p w:rsidR="00AE0300" w:rsidRDefault="00AE0300"/>
    <w:sectPr w:rsidR="00AE03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C3" w:rsidRDefault="00CD56C3" w:rsidP="00CD56C3">
      <w:r>
        <w:separator/>
      </w:r>
    </w:p>
  </w:endnote>
  <w:endnote w:type="continuationSeparator" w:id="0">
    <w:p w:rsidR="00CD56C3" w:rsidRDefault="00CD56C3" w:rsidP="00CD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08780"/>
      <w:docPartObj>
        <w:docPartGallery w:val="Page Numbers (Bottom of Page)"/>
        <w:docPartUnique/>
      </w:docPartObj>
    </w:sdtPr>
    <w:sdtEndPr>
      <w:rPr>
        <w:noProof/>
      </w:rPr>
    </w:sdtEndPr>
    <w:sdtContent>
      <w:p w:rsidR="00DF5291" w:rsidRDefault="00DF5291">
        <w:pPr>
          <w:pStyle w:val="Footer"/>
          <w:jc w:val="center"/>
        </w:pPr>
        <w:r>
          <w:fldChar w:fldCharType="begin"/>
        </w:r>
        <w:r>
          <w:instrText xml:space="preserve"> PAGE   \* MERGEFORMAT </w:instrText>
        </w:r>
        <w:r>
          <w:fldChar w:fldCharType="separate"/>
        </w:r>
        <w:r w:rsidR="00FD159B">
          <w:rPr>
            <w:noProof/>
          </w:rPr>
          <w:t>1</w:t>
        </w:r>
        <w:r>
          <w:rPr>
            <w:noProof/>
          </w:rPr>
          <w:fldChar w:fldCharType="end"/>
        </w:r>
      </w:p>
    </w:sdtContent>
  </w:sdt>
  <w:p w:rsidR="00DF5291" w:rsidRDefault="00DF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C3" w:rsidRDefault="00CD56C3" w:rsidP="00CD56C3">
      <w:r>
        <w:separator/>
      </w:r>
    </w:p>
  </w:footnote>
  <w:footnote w:type="continuationSeparator" w:id="0">
    <w:p w:rsidR="00CD56C3" w:rsidRDefault="00CD56C3" w:rsidP="00CD56C3">
      <w:r>
        <w:continuationSeparator/>
      </w:r>
    </w:p>
  </w:footnote>
  <w:footnote w:id="1">
    <w:p w:rsidR="00CD56C3" w:rsidRDefault="00CD56C3" w:rsidP="00CD56C3">
      <w:pPr>
        <w:pStyle w:val="FootnoteText"/>
      </w:pPr>
      <w:r>
        <w:rPr>
          <w:rStyle w:val="FootnoteReference"/>
        </w:rPr>
        <w:footnoteRef/>
      </w:r>
      <w:r>
        <w:t xml:space="preserve"> Addition of the requirement was approved by the EC in a decision memo signed on 1/15/2014.</w:t>
      </w:r>
    </w:p>
  </w:footnote>
  <w:footnote w:id="2">
    <w:p w:rsidR="00CD56C3" w:rsidRDefault="00CD56C3" w:rsidP="00CD56C3">
      <w:pPr>
        <w:pStyle w:val="FootnoteText"/>
      </w:pPr>
      <w:r>
        <w:rPr>
          <w:rStyle w:val="FootnoteReference"/>
        </w:rPr>
        <w:footnoteRef/>
      </w:r>
      <w:r>
        <w:t xml:space="preserve"> Addressing revised start and end dates and cost impact on deliverables was approved by the EC in a decision memo signed on 1/15/2014.</w:t>
      </w:r>
    </w:p>
  </w:footnote>
  <w:footnote w:id="3">
    <w:p w:rsidR="00CD56C3" w:rsidRDefault="00CD56C3" w:rsidP="00CD56C3">
      <w:pPr>
        <w:pStyle w:val="FootnoteText"/>
      </w:pPr>
      <w:r>
        <w:rPr>
          <w:rStyle w:val="FootnoteReference"/>
        </w:rPr>
        <w:footnoteRef/>
      </w:r>
      <w:r>
        <w:t xml:space="preserve"> The EC approved a target maximum for SAR requests in a decision memorandum </w:t>
      </w:r>
      <w:r w:rsidRPr="001B0BCD">
        <w:t>signed on 8/1/2011</w:t>
      </w:r>
      <w:r>
        <w:t>.</w:t>
      </w:r>
    </w:p>
  </w:footnote>
  <w:footnote w:id="4">
    <w:p w:rsidR="00CD56C3" w:rsidRDefault="00CD56C3" w:rsidP="00CD56C3">
      <w:pPr>
        <w:pStyle w:val="FootnoteText"/>
      </w:pPr>
      <w:r>
        <w:rPr>
          <w:rStyle w:val="FootnoteReference"/>
        </w:rPr>
        <w:footnoteRef/>
      </w:r>
      <w:r>
        <w:t xml:space="preserve"> The process for use of contingency funds was approved by the </w:t>
      </w:r>
      <w:r w:rsidRPr="009301EB">
        <w:t xml:space="preserve">EC </w:t>
      </w:r>
      <w:r>
        <w:t xml:space="preserve">in a </w:t>
      </w:r>
      <w:r w:rsidRPr="009301EB">
        <w:t xml:space="preserve">decision memorandum for IA changes </w:t>
      </w:r>
      <w:r>
        <w:t xml:space="preserve">signed </w:t>
      </w:r>
      <w:r w:rsidRPr="009301EB">
        <w:t>9/8/2009</w:t>
      </w:r>
      <w:r>
        <w:t xml:space="preserve"> and was initiated for projects in Round 10 and forward.  See Part One, Section VII.E.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C3" w:rsidRDefault="00CD56C3">
    <w:pPr>
      <w:pStyle w:val="Header"/>
    </w:pPr>
    <w:r>
      <w:t>Revised Form</w:t>
    </w:r>
    <w:r w:rsidR="006B0843">
      <w:t>at</w:t>
    </w:r>
  </w:p>
  <w:p w:rsidR="00CD56C3" w:rsidRDefault="00CD56C3">
    <w:pPr>
      <w:pStyle w:val="Header"/>
    </w:pPr>
    <w:r>
      <w:t>November 20, 2018 Implementation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6F2"/>
    <w:multiLevelType w:val="hybridMultilevel"/>
    <w:tmpl w:val="222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A0FAA"/>
    <w:multiLevelType w:val="hybridMultilevel"/>
    <w:tmpl w:val="4582F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052"/>
    <w:multiLevelType w:val="multilevel"/>
    <w:tmpl w:val="092E7D2A"/>
    <w:lvl w:ilvl="0">
      <w:start w:val="7"/>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5EF31BC"/>
    <w:multiLevelType w:val="hybridMultilevel"/>
    <w:tmpl w:val="47469FC2"/>
    <w:lvl w:ilvl="0" w:tplc="144AE14E">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760D1"/>
    <w:multiLevelType w:val="hybridMultilevel"/>
    <w:tmpl w:val="E2FEC5E8"/>
    <w:lvl w:ilvl="0" w:tplc="9AC04EA2">
      <w:start w:val="1"/>
      <w:numFmt w:val="bullet"/>
      <w:lvlText w:val="Ø"/>
      <w:lvlJc w:val="left"/>
      <w:pPr>
        <w:ind w:left="360" w:hanging="360"/>
      </w:pPr>
      <w:rPr>
        <w:rFonts w:ascii="Wingdings" w:hAnsi="Wingdings" w:hint="default"/>
        <w:color w:val="000000"/>
      </w:rPr>
    </w:lvl>
    <w:lvl w:ilvl="1" w:tplc="9AC04EA2">
      <w:start w:val="1"/>
      <w:numFmt w:val="bullet"/>
      <w:lvlText w:val="Ø"/>
      <w:lvlJc w:val="left"/>
      <w:pPr>
        <w:ind w:left="1440" w:hanging="360"/>
      </w:pPr>
      <w:rPr>
        <w:rFonts w:ascii="Wingdings" w:hAnsi="Wingdings"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96BB0"/>
    <w:multiLevelType w:val="hybridMultilevel"/>
    <w:tmpl w:val="20E0B51E"/>
    <w:lvl w:ilvl="0" w:tplc="E9CA724E">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F48E6"/>
    <w:multiLevelType w:val="hybridMultilevel"/>
    <w:tmpl w:val="B06A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75F11"/>
    <w:multiLevelType w:val="hybridMultilevel"/>
    <w:tmpl w:val="4E98770A"/>
    <w:lvl w:ilvl="0" w:tplc="0409000F">
      <w:start w:val="1"/>
      <w:numFmt w:val="decimal"/>
      <w:lvlText w:val="%1."/>
      <w:lvlJc w:val="left"/>
      <w:pPr>
        <w:ind w:left="63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530B"/>
    <w:multiLevelType w:val="hybridMultilevel"/>
    <w:tmpl w:val="0C4AF81C"/>
    <w:lvl w:ilvl="0" w:tplc="9AC04EA2">
      <w:start w:val="1"/>
      <w:numFmt w:val="bullet"/>
      <w:lvlText w:val="Ø"/>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13471"/>
    <w:multiLevelType w:val="multilevel"/>
    <w:tmpl w:val="4754BCD0"/>
    <w:lvl w:ilvl="0">
      <w:start w:val="1"/>
      <w:numFmt w:val="bullet"/>
      <w:lvlText w:val="Ø"/>
      <w:lvlJc w:val="left"/>
      <w:pPr>
        <w:ind w:left="360" w:hanging="360"/>
      </w:pPr>
      <w:rPr>
        <w:rFonts w:ascii="Wingdings" w:hAnsi="Wingding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AC5848"/>
    <w:multiLevelType w:val="multilevel"/>
    <w:tmpl w:val="147AE1E4"/>
    <w:lvl w:ilvl="0">
      <w:start w:val="1"/>
      <w:numFmt w:val="bullet"/>
      <w:lvlText w:val="Ø"/>
      <w:lvlJc w:val="left"/>
      <w:pPr>
        <w:ind w:left="360" w:hanging="360"/>
      </w:pPr>
      <w:rPr>
        <w:rFonts w:ascii="Wingdings" w:hAnsi="Wingding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124F0B"/>
    <w:multiLevelType w:val="multilevel"/>
    <w:tmpl w:val="382413B4"/>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BB312C3"/>
    <w:multiLevelType w:val="multilevel"/>
    <w:tmpl w:val="0A721CAA"/>
    <w:lvl w:ilvl="0">
      <w:start w:val="1"/>
      <w:numFmt w:val="bullet"/>
      <w:lvlText w:val="Ø"/>
      <w:lvlJc w:val="left"/>
      <w:pPr>
        <w:ind w:left="360" w:hanging="360"/>
      </w:pPr>
      <w:rPr>
        <w:rFonts w:ascii="Wingdings" w:hAnsi="Wingding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BF604E"/>
    <w:multiLevelType w:val="hybridMultilevel"/>
    <w:tmpl w:val="132AA77A"/>
    <w:lvl w:ilvl="0" w:tplc="D862D59C">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61411"/>
    <w:multiLevelType w:val="hybridMultilevel"/>
    <w:tmpl w:val="CAB6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E5120"/>
    <w:multiLevelType w:val="multilevel"/>
    <w:tmpl w:val="9FD8B152"/>
    <w:lvl w:ilvl="0">
      <w:start w:val="1"/>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7E2518D2"/>
    <w:multiLevelType w:val="multilevel"/>
    <w:tmpl w:val="C0981A1A"/>
    <w:lvl w:ilvl="0">
      <w:start w:val="6"/>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num w:numId="1">
    <w:abstractNumId w:val="4"/>
  </w:num>
  <w:num w:numId="2">
    <w:abstractNumId w:val="1"/>
  </w:num>
  <w:num w:numId="3">
    <w:abstractNumId w:val="7"/>
  </w:num>
  <w:num w:numId="4">
    <w:abstractNumId w:val="13"/>
  </w:num>
  <w:num w:numId="5">
    <w:abstractNumId w:val="16"/>
  </w:num>
  <w:num w:numId="6">
    <w:abstractNumId w:val="11"/>
  </w:num>
  <w:num w:numId="7">
    <w:abstractNumId w:val="3"/>
  </w:num>
  <w:num w:numId="8">
    <w:abstractNumId w:val="6"/>
  </w:num>
  <w:num w:numId="9">
    <w:abstractNumId w:val="10"/>
  </w:num>
  <w:num w:numId="10">
    <w:abstractNumId w:val="12"/>
  </w:num>
  <w:num w:numId="11">
    <w:abstractNumId w:val="15"/>
  </w:num>
  <w:num w:numId="12">
    <w:abstractNumId w:val="14"/>
  </w:num>
  <w:num w:numId="13">
    <w:abstractNumId w:val="0"/>
  </w:num>
  <w:num w:numId="14">
    <w:abstractNumId w:val="5"/>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C3"/>
    <w:rsid w:val="006B0843"/>
    <w:rsid w:val="00AE0300"/>
    <w:rsid w:val="00CD56C3"/>
    <w:rsid w:val="00DF5291"/>
    <w:rsid w:val="00FD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374B"/>
  <w15:chartTrackingRefBased/>
  <w15:docId w15:val="{BB84C834-B372-4BD9-B6B7-A1E02665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C3"/>
    <w:pPr>
      <w:widowControl w:val="0"/>
      <w:autoSpaceDE w:val="0"/>
      <w:autoSpaceDN w:val="0"/>
      <w:adjustRightInd w:val="0"/>
      <w:jc w:val="left"/>
    </w:pPr>
    <w:rPr>
      <w:rFonts w:eastAsia="Times New Roman" w:cs="Times New Roman"/>
      <w:sz w:val="20"/>
      <w:szCs w:val="20"/>
    </w:rPr>
  </w:style>
  <w:style w:type="paragraph" w:styleId="Heading1">
    <w:name w:val="heading 1"/>
    <w:basedOn w:val="Normal"/>
    <w:next w:val="Normal"/>
    <w:link w:val="Heading1Char"/>
    <w:qFormat/>
    <w:rsid w:val="00CD56C3"/>
    <w:pPr>
      <w:keepNext/>
      <w:outlineLvl w:val="0"/>
    </w:pPr>
    <w:rPr>
      <w:b/>
      <w:bCs/>
      <w:kern w:val="32"/>
      <w:sz w:val="22"/>
      <w:szCs w:val="32"/>
    </w:rPr>
  </w:style>
  <w:style w:type="paragraph" w:styleId="Heading2">
    <w:name w:val="heading 2"/>
    <w:basedOn w:val="Normal"/>
    <w:next w:val="Normal"/>
    <w:link w:val="Heading2Char7"/>
    <w:qFormat/>
    <w:rsid w:val="00CD56C3"/>
    <w:pPr>
      <w:keepNext/>
      <w:outlineLvl w:val="1"/>
    </w:pPr>
    <w:rPr>
      <w:b/>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C3"/>
    <w:rPr>
      <w:rFonts w:eastAsia="Times New Roman" w:cs="Times New Roman"/>
      <w:b/>
      <w:bCs/>
      <w:kern w:val="32"/>
      <w:szCs w:val="32"/>
    </w:rPr>
  </w:style>
  <w:style w:type="character" w:customStyle="1" w:styleId="Heading2Char">
    <w:name w:val="Heading 2 Char"/>
    <w:basedOn w:val="DefaultParagraphFont"/>
    <w:uiPriority w:val="9"/>
    <w:semiHidden/>
    <w:rsid w:val="00CD56C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rsid w:val="00CD56C3"/>
    <w:pPr>
      <w:widowControl/>
      <w:autoSpaceDE/>
      <w:autoSpaceDN/>
      <w:adjustRightInd/>
    </w:pPr>
  </w:style>
  <w:style w:type="character" w:customStyle="1" w:styleId="FootnoteTextChar">
    <w:name w:val="Footnote Text Char"/>
    <w:basedOn w:val="DefaultParagraphFont"/>
    <w:link w:val="FootnoteText"/>
    <w:rsid w:val="00CD56C3"/>
    <w:rPr>
      <w:rFonts w:eastAsia="Times New Roman" w:cs="Times New Roman"/>
      <w:sz w:val="20"/>
      <w:szCs w:val="20"/>
    </w:rPr>
  </w:style>
  <w:style w:type="character" w:styleId="FootnoteReference">
    <w:name w:val="footnote reference"/>
    <w:rsid w:val="00CD56C3"/>
    <w:rPr>
      <w:vertAlign w:val="superscript"/>
    </w:rPr>
  </w:style>
  <w:style w:type="paragraph" w:styleId="ListParagraph">
    <w:name w:val="List Paragraph"/>
    <w:basedOn w:val="Normal"/>
    <w:uiPriority w:val="34"/>
    <w:qFormat/>
    <w:rsid w:val="00CD56C3"/>
    <w:pPr>
      <w:ind w:left="720"/>
      <w:contextualSpacing/>
    </w:pPr>
  </w:style>
  <w:style w:type="character" w:customStyle="1" w:styleId="Heading2Char7">
    <w:name w:val="Heading 2 Char7"/>
    <w:link w:val="Heading2"/>
    <w:rsid w:val="00CD56C3"/>
    <w:rPr>
      <w:rFonts w:eastAsia="Times New Roman" w:cs="Times New Roman"/>
      <w:b/>
      <w:szCs w:val="28"/>
      <w:u w:val="single"/>
    </w:rPr>
  </w:style>
  <w:style w:type="paragraph" w:styleId="Header">
    <w:name w:val="header"/>
    <w:basedOn w:val="Normal"/>
    <w:link w:val="HeaderChar"/>
    <w:uiPriority w:val="99"/>
    <w:unhideWhenUsed/>
    <w:rsid w:val="00CD56C3"/>
    <w:pPr>
      <w:tabs>
        <w:tab w:val="center" w:pos="4680"/>
        <w:tab w:val="right" w:pos="9360"/>
      </w:tabs>
    </w:pPr>
  </w:style>
  <w:style w:type="character" w:customStyle="1" w:styleId="HeaderChar">
    <w:name w:val="Header Char"/>
    <w:basedOn w:val="DefaultParagraphFont"/>
    <w:link w:val="Header"/>
    <w:uiPriority w:val="99"/>
    <w:rsid w:val="00CD56C3"/>
    <w:rPr>
      <w:rFonts w:eastAsia="Times New Roman" w:cs="Times New Roman"/>
      <w:sz w:val="20"/>
      <w:szCs w:val="20"/>
    </w:rPr>
  </w:style>
  <w:style w:type="paragraph" w:styleId="Footer">
    <w:name w:val="footer"/>
    <w:basedOn w:val="Normal"/>
    <w:link w:val="FooterChar"/>
    <w:uiPriority w:val="99"/>
    <w:unhideWhenUsed/>
    <w:rsid w:val="00CD56C3"/>
    <w:pPr>
      <w:tabs>
        <w:tab w:val="center" w:pos="4680"/>
        <w:tab w:val="right" w:pos="9360"/>
      </w:tabs>
    </w:pPr>
  </w:style>
  <w:style w:type="character" w:customStyle="1" w:styleId="FooterChar">
    <w:name w:val="Footer Char"/>
    <w:basedOn w:val="DefaultParagraphFont"/>
    <w:link w:val="Footer"/>
    <w:uiPriority w:val="99"/>
    <w:rsid w:val="00CD56C3"/>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Elizabeth M</dc:creator>
  <cp:keywords/>
  <dc:description/>
  <cp:lastModifiedBy>White, Elizabeth M</cp:lastModifiedBy>
  <cp:revision>4</cp:revision>
  <dcterms:created xsi:type="dcterms:W3CDTF">2018-12-04T18:31:00Z</dcterms:created>
  <dcterms:modified xsi:type="dcterms:W3CDTF">2018-12-04T18:36:00Z</dcterms:modified>
</cp:coreProperties>
</file>